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73" w:rsidRDefault="00150B73" w:rsidP="00150B7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Město Blansko </w:t>
      </w:r>
    </w:p>
    <w:p w:rsidR="00150B73" w:rsidRDefault="00150B73" w:rsidP="00150B7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náměstí Svobody 32/3, 678 01  Blansko </w:t>
      </w:r>
    </w:p>
    <w:p w:rsidR="00150B73" w:rsidRDefault="00150B73" w:rsidP="00150B7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516 775 163, 775 870 792</w:t>
      </w:r>
    </w:p>
    <w:p w:rsidR="00150B73" w:rsidRDefault="00150B73" w:rsidP="00150B73">
      <w:pPr>
        <w:spacing w:after="0" w:line="240" w:lineRule="auto"/>
        <w:rPr>
          <w:rFonts w:ascii="Arial" w:hAnsi="Arial" w:cs="Arial"/>
        </w:rPr>
      </w:pPr>
    </w:p>
    <w:p w:rsidR="00150B73" w:rsidRDefault="00150B73" w:rsidP="00150B7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Tisková zpráva </w:t>
      </w:r>
    </w:p>
    <w:p w:rsidR="00150B73" w:rsidRDefault="00150B73" w:rsidP="00150B7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vydaná 19</w:t>
      </w:r>
      <w:r>
        <w:rPr>
          <w:rFonts w:ascii="Arial" w:hAnsi="Arial" w:cs="Arial"/>
          <w:b/>
          <w:bCs/>
        </w:rPr>
        <w:t>.3.2019</w:t>
      </w:r>
    </w:p>
    <w:p w:rsidR="00150B73" w:rsidRDefault="00150B73"/>
    <w:p w:rsidR="002F220E" w:rsidRPr="00150B73" w:rsidRDefault="002F220E">
      <w:pPr>
        <w:rPr>
          <w:b/>
          <w:sz w:val="28"/>
          <w:szCs w:val="28"/>
        </w:rPr>
      </w:pPr>
      <w:r w:rsidRPr="00150B73">
        <w:rPr>
          <w:b/>
          <w:sz w:val="28"/>
          <w:szCs w:val="28"/>
        </w:rPr>
        <w:t>Druhá etapa regenerace Zborovců přijde na 12 milionů</w:t>
      </w:r>
    </w:p>
    <w:p w:rsidR="00081A82" w:rsidRPr="00150B73" w:rsidRDefault="00EE323B">
      <w:pPr>
        <w:rPr>
          <w:b/>
        </w:rPr>
      </w:pPr>
      <w:r w:rsidRPr="00150B73">
        <w:rPr>
          <w:b/>
        </w:rPr>
        <w:t>V loňském roce byla</w:t>
      </w:r>
      <w:r w:rsidR="002F220E" w:rsidRPr="00150B73">
        <w:rPr>
          <w:b/>
        </w:rPr>
        <w:t xml:space="preserve"> první etapou</w:t>
      </w:r>
      <w:r w:rsidRPr="00150B73">
        <w:rPr>
          <w:b/>
        </w:rPr>
        <w:t xml:space="preserve"> zahájena regen</w:t>
      </w:r>
      <w:r w:rsidR="002F220E" w:rsidRPr="00150B73">
        <w:rPr>
          <w:b/>
        </w:rPr>
        <w:t>e</w:t>
      </w:r>
      <w:r w:rsidRPr="00150B73">
        <w:rPr>
          <w:b/>
        </w:rPr>
        <w:t>race</w:t>
      </w:r>
      <w:r w:rsidR="002F220E" w:rsidRPr="00150B73">
        <w:rPr>
          <w:b/>
        </w:rPr>
        <w:t xml:space="preserve"> blanenského sídliště Zborovce. Obnova je naplánována na šest etap až do roku 2023. Letos se podle starosty Jiřího Crhy odehraje druhá etapa regenerace, </w:t>
      </w:r>
      <w:r w:rsidRPr="00150B73">
        <w:rPr>
          <w:b/>
        </w:rPr>
        <w:t>k</w:t>
      </w:r>
      <w:r w:rsidR="002F220E" w:rsidRPr="00150B73">
        <w:rPr>
          <w:b/>
        </w:rPr>
        <w:t xml:space="preserve">terá zahrnuje </w:t>
      </w:r>
      <w:r w:rsidRPr="00150B73">
        <w:rPr>
          <w:b/>
        </w:rPr>
        <w:t>Kamnářskou</w:t>
      </w:r>
      <w:r w:rsidR="002F220E" w:rsidRPr="00150B73">
        <w:rPr>
          <w:b/>
        </w:rPr>
        <w:t xml:space="preserve"> ulici</w:t>
      </w:r>
      <w:r w:rsidRPr="00150B73">
        <w:rPr>
          <w:b/>
        </w:rPr>
        <w:t xml:space="preserve"> a okolí by</w:t>
      </w:r>
      <w:r w:rsidR="00081A82" w:rsidRPr="00150B73">
        <w:rPr>
          <w:b/>
        </w:rPr>
        <w:t>tových domů</w:t>
      </w:r>
      <w:r w:rsidR="002F220E" w:rsidRPr="00150B73">
        <w:rPr>
          <w:b/>
        </w:rPr>
        <w:t xml:space="preserve"> číslo 58 a 60 ve Zborovecké ulici a</w:t>
      </w:r>
      <w:r w:rsidR="00081A82" w:rsidRPr="00150B73">
        <w:rPr>
          <w:b/>
        </w:rPr>
        <w:t xml:space="preserve"> bude stát zhruba 12 milionů korun.</w:t>
      </w:r>
    </w:p>
    <w:p w:rsidR="00AC38BA" w:rsidRDefault="00E258CE">
      <w:r>
        <w:t>„Konkrétně v</w:t>
      </w:r>
      <w:r w:rsidR="00EE323B">
        <w:t xml:space="preserve"> Kamnářské ulici jde o nově vybudovanou</w:t>
      </w:r>
      <w:r>
        <w:t xml:space="preserve"> pozemní komunikaci a parkovací</w:t>
      </w:r>
      <w:r w:rsidR="00EE323B">
        <w:t xml:space="preserve"> stání – celkově tam bude 108 parkovacích míst, z toho </w:t>
      </w:r>
      <w:r>
        <w:t>čtyři pro motocykly a šest míst pro tělesně postižené. D</w:t>
      </w:r>
      <w:r w:rsidR="00EE323B">
        <w:t>ále tam budou čtyři místa pro kontejnery a popelnice na separovaný komunální odpad, chodníky a přístupové chodníčky, veřejné osvětlení, doplnění zeleně a při těch pracích tam také dojde k přeložkám plynovodu a dalších inženýrských sítí</w:t>
      </w:r>
      <w:r>
        <w:t>,“ uvedl na tiskové konferenci starosta</w:t>
      </w:r>
      <w:r w:rsidR="00EE323B">
        <w:t>.</w:t>
      </w:r>
    </w:p>
    <w:p w:rsidR="00EE323B" w:rsidRDefault="00EE323B">
      <w:r>
        <w:t>V okolí domů Zborovecká 58 a 60 jde</w:t>
      </w:r>
      <w:r w:rsidR="00E258CE">
        <w:t xml:space="preserve"> podle něj</w:t>
      </w:r>
      <w:r>
        <w:t xml:space="preserve"> zejmé</w:t>
      </w:r>
      <w:r w:rsidR="00E258CE">
        <w:t>na o parkovací stání. „C</w:t>
      </w:r>
      <w:r>
        <w:t>elkově</w:t>
      </w:r>
      <w:r w:rsidR="00E258CE">
        <w:t xml:space="preserve"> tam bude jednadvacet</w:t>
      </w:r>
      <w:r>
        <w:t xml:space="preserve"> míst, jedno stanoviště na odpady, nová účelová komunikace k parkovišti, c</w:t>
      </w:r>
      <w:r w:rsidR="00081A82">
        <w:t>hodníky, nové veřejné osvětlení a také úprava zeleně. Také v tomto okolí budou přeloženy některé sítě</w:t>
      </w:r>
      <w:r w:rsidR="00E258CE">
        <w:t>,“ vypočítává Jiří Crha</w:t>
      </w:r>
      <w:r w:rsidR="00081A82">
        <w:t>.</w:t>
      </w:r>
    </w:p>
    <w:p w:rsidR="00081A82" w:rsidRDefault="00E258CE">
      <w:r>
        <w:t>Druhou etapu regenerace Zborovců schválilo zastupitelstvo. „</w:t>
      </w:r>
      <w:r w:rsidR="00081A82">
        <w:t>Samozřejmě budeme žádat o dotace ze Státního fondu rozvoje bydlení, která může být poskytnuta až do výše 50 procent z celkových uznatelných nákladů, maximálně však do výše šest milionů korun. Chtěl bych upozornit, že město tuto etapu regen</w:t>
      </w:r>
      <w:r>
        <w:t>e</w:t>
      </w:r>
      <w:r w:rsidR="00081A82">
        <w:t>race udělá i přesto, pokud nedostane dotaci. Máme na to připravené</w:t>
      </w:r>
      <w:r>
        <w:t xml:space="preserve"> finanční</w:t>
      </w:r>
      <w:r w:rsidR="00081A82">
        <w:t xml:space="preserve"> prostředky ve schváleném rozpočtu</w:t>
      </w:r>
      <w:r>
        <w:t>,“ řekl starosta</w:t>
      </w:r>
      <w:r w:rsidR="00081A82">
        <w:t>.</w:t>
      </w:r>
    </w:p>
    <w:p w:rsidR="00081A82" w:rsidRDefault="00E258CE">
      <w:r>
        <w:t>O zakázku se</w:t>
      </w:r>
      <w:r w:rsidR="00DD5618">
        <w:t xml:space="preserve"> podle něj bude teprve soutěžit</w:t>
      </w:r>
      <w:r>
        <w:t>. Předpokládá se, že o dotaci</w:t>
      </w:r>
      <w:r w:rsidR="00081A82">
        <w:t xml:space="preserve"> bude</w:t>
      </w:r>
      <w:r>
        <w:t xml:space="preserve"> město</w:t>
      </w:r>
      <w:r w:rsidR="00081A82">
        <w:t xml:space="preserve"> žádat v dubnu a rozhodnutí o ní </w:t>
      </w:r>
      <w:r w:rsidR="00B43EE0">
        <w:t>by mělo padnout v červnu</w:t>
      </w:r>
      <w:r w:rsidR="00081A82">
        <w:t>, takže práce</w:t>
      </w:r>
      <w:r w:rsidR="00B43EE0">
        <w:t xml:space="preserve"> na zmíněných ulicích</w:t>
      </w:r>
      <w:r w:rsidR="00081A82">
        <w:t xml:space="preserve"> se udělají od června do podzimních měsíců.</w:t>
      </w:r>
    </w:p>
    <w:p w:rsidR="00B43EE0" w:rsidRDefault="00B43EE0">
      <w:r>
        <w:t xml:space="preserve">Ondřej Požár </w:t>
      </w:r>
    </w:p>
    <w:p w:rsidR="00150B73" w:rsidRDefault="00B43EE0">
      <w:r>
        <w:t>tiskový mluvčí</w:t>
      </w:r>
      <w:bookmarkStart w:id="0" w:name="_GoBack"/>
      <w:bookmarkEnd w:id="0"/>
    </w:p>
    <w:sectPr w:rsidR="00150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3B"/>
    <w:rsid w:val="00081A82"/>
    <w:rsid w:val="00150B73"/>
    <w:rsid w:val="002F220E"/>
    <w:rsid w:val="00AC38BA"/>
    <w:rsid w:val="00B43EE0"/>
    <w:rsid w:val="00CB71E9"/>
    <w:rsid w:val="00DD5618"/>
    <w:rsid w:val="00E258CE"/>
    <w:rsid w:val="00EE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2546"/>
  <w15:chartTrackingRefBased/>
  <w15:docId w15:val="{C453DE96-CCA8-41C1-B0B9-A50EA17C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Požár Ondřej</dc:creator>
  <cp:keywords/>
  <dc:description/>
  <cp:lastModifiedBy>Požár Ondřej</cp:lastModifiedBy>
  <cp:revision>6</cp:revision>
  <dcterms:created xsi:type="dcterms:W3CDTF">2019-03-19T07:19:00Z</dcterms:created>
  <dcterms:modified xsi:type="dcterms:W3CDTF">2019-03-19T09:24:00Z</dcterms:modified>
</cp:coreProperties>
</file>