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40" w:rsidRDefault="00FB2040" w:rsidP="00FB204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FB2040" w:rsidRDefault="00FB2040" w:rsidP="00FB204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náměstí Svobody 32/3, </w:t>
      </w:r>
      <w:proofErr w:type="gramStart"/>
      <w:r>
        <w:rPr>
          <w:rFonts w:ascii="Arial" w:hAnsi="Arial" w:cs="Arial"/>
          <w:b/>
          <w:bCs/>
        </w:rPr>
        <w:t>678 01  Blansko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FB2040" w:rsidRDefault="00FB2040" w:rsidP="00FB204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FB2040" w:rsidRDefault="00FB2040" w:rsidP="00FB2040">
      <w:pPr>
        <w:spacing w:after="0" w:line="240" w:lineRule="auto"/>
        <w:rPr>
          <w:rFonts w:ascii="Arial" w:hAnsi="Arial" w:cs="Arial"/>
        </w:rPr>
      </w:pPr>
    </w:p>
    <w:p w:rsidR="00FB2040" w:rsidRPr="00CD24CC" w:rsidRDefault="00FB2040" w:rsidP="00FB20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24CC">
        <w:rPr>
          <w:rFonts w:ascii="Arial" w:hAnsi="Arial" w:cs="Arial"/>
          <w:b/>
          <w:bCs/>
          <w:sz w:val="24"/>
          <w:szCs w:val="24"/>
        </w:rPr>
        <w:t xml:space="preserve">Tisková zpráva </w:t>
      </w:r>
    </w:p>
    <w:p w:rsidR="00FB2040" w:rsidRPr="00CD24CC" w:rsidRDefault="00FB2040" w:rsidP="00FB2040">
      <w:pPr>
        <w:pStyle w:val="Zkladntext32"/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                  </w:t>
      </w:r>
      <w:r w:rsidRPr="00CD24CC">
        <w:rPr>
          <w:rFonts w:ascii="Arial" w:hAnsi="Arial" w:cs="Arial"/>
          <w:b/>
          <w:bCs/>
          <w:sz w:val="24"/>
        </w:rPr>
        <w:t xml:space="preserve"> </w:t>
      </w:r>
      <w:r w:rsidR="00F24C4A">
        <w:rPr>
          <w:rFonts w:ascii="Arial" w:hAnsi="Arial" w:cs="Arial"/>
          <w:b/>
          <w:bCs/>
          <w:sz w:val="24"/>
        </w:rPr>
        <w:t xml:space="preserve">vydaná </w:t>
      </w:r>
      <w:proofErr w:type="gramStart"/>
      <w:r w:rsidR="00F24C4A">
        <w:rPr>
          <w:rFonts w:ascii="Arial" w:hAnsi="Arial" w:cs="Arial"/>
          <w:b/>
          <w:bCs/>
          <w:sz w:val="24"/>
        </w:rPr>
        <w:t>12</w:t>
      </w:r>
      <w:bookmarkStart w:id="0" w:name="_GoBack"/>
      <w:bookmarkEnd w:id="0"/>
      <w:r w:rsidRPr="00CD24CC">
        <w:rPr>
          <w:rFonts w:ascii="Arial" w:hAnsi="Arial" w:cs="Arial"/>
          <w:b/>
          <w:bCs/>
          <w:sz w:val="24"/>
        </w:rPr>
        <w:t>.4.2019</w:t>
      </w:r>
      <w:proofErr w:type="gramEnd"/>
    </w:p>
    <w:p w:rsidR="00FB2040" w:rsidRDefault="00FB2040" w:rsidP="00FD6F67">
      <w:pPr>
        <w:rPr>
          <w:rFonts w:ascii="Arial" w:hAnsi="Arial" w:cs="Arial"/>
          <w:b/>
          <w:sz w:val="32"/>
          <w:szCs w:val="32"/>
        </w:rPr>
      </w:pPr>
    </w:p>
    <w:p w:rsidR="00FD6F67" w:rsidRPr="00684D16" w:rsidRDefault="00FD6F67" w:rsidP="00FD6F67">
      <w:pPr>
        <w:rPr>
          <w:rFonts w:ascii="Arial" w:hAnsi="Arial" w:cs="Arial"/>
          <w:b/>
          <w:sz w:val="32"/>
          <w:szCs w:val="32"/>
        </w:rPr>
      </w:pPr>
      <w:r w:rsidRPr="00684D16">
        <w:rPr>
          <w:rFonts w:ascii="Arial" w:hAnsi="Arial" w:cs="Arial"/>
          <w:b/>
          <w:sz w:val="32"/>
          <w:szCs w:val="32"/>
        </w:rPr>
        <w:t>Informace o změnách v oblasti registrace vozidel od 1. 4. 2019</w:t>
      </w:r>
      <w:r w:rsidR="00684D16">
        <w:rPr>
          <w:rFonts w:ascii="Arial" w:hAnsi="Arial" w:cs="Arial"/>
          <w:b/>
          <w:sz w:val="32"/>
          <w:szCs w:val="32"/>
        </w:rPr>
        <w:t xml:space="preserve"> – registračn</w:t>
      </w:r>
      <w:r w:rsidR="00CC4D22">
        <w:rPr>
          <w:rFonts w:ascii="Arial" w:hAnsi="Arial" w:cs="Arial"/>
          <w:b/>
          <w:sz w:val="32"/>
          <w:szCs w:val="32"/>
        </w:rPr>
        <w:t>í značky pro elektrická vozidla</w:t>
      </w:r>
    </w:p>
    <w:p w:rsidR="00684D16" w:rsidRPr="00FD6F67" w:rsidRDefault="00684D16" w:rsidP="00FD6F67">
      <w:pPr>
        <w:rPr>
          <w:rFonts w:ascii="Arial" w:hAnsi="Arial" w:cs="Arial"/>
          <w:b/>
        </w:rPr>
      </w:pPr>
    </w:p>
    <w:p w:rsidR="00FD6F67" w:rsidRPr="00FD6F67" w:rsidRDefault="00FB2040" w:rsidP="00FB20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Odbor vnitřních věcí Městského úřadu v Blansku upozorňuje, že od </w:t>
      </w:r>
      <w:r w:rsidR="00684D16">
        <w:rPr>
          <w:rFonts w:ascii="Arial" w:hAnsi="Arial" w:cs="Arial"/>
        </w:rPr>
        <w:t>1. dubna 2019 nabyl</w:t>
      </w:r>
      <w:r w:rsidR="00FD6F67" w:rsidRPr="00FD6F67">
        <w:rPr>
          <w:rFonts w:ascii="Arial" w:hAnsi="Arial" w:cs="Arial"/>
        </w:rPr>
        <w:t xml:space="preserve"> účinnosti zákon č. 193/2018 Sb., </w:t>
      </w:r>
      <w:r w:rsidR="00FD6F67">
        <w:rPr>
          <w:rFonts w:ascii="Arial" w:hAnsi="Arial" w:cs="Arial"/>
        </w:rPr>
        <w:t xml:space="preserve">kterým se mění zákon č. 56/2001 </w:t>
      </w:r>
      <w:r w:rsidR="00FD6F67" w:rsidRPr="00FD6F67">
        <w:rPr>
          <w:rFonts w:ascii="Arial" w:hAnsi="Arial" w:cs="Arial"/>
        </w:rPr>
        <w:t xml:space="preserve">Sb., o podmínkách provozu vozidel na pozemních komunikacích a </w:t>
      </w:r>
      <w:r w:rsidR="00FD6F67">
        <w:rPr>
          <w:rFonts w:ascii="Arial" w:hAnsi="Arial" w:cs="Arial"/>
        </w:rPr>
        <w:t xml:space="preserve">o změně zákona č. 168/1999 Sb., </w:t>
      </w:r>
      <w:r w:rsidR="00FD6F67" w:rsidRPr="00FD6F67">
        <w:rPr>
          <w:rFonts w:ascii="Arial" w:hAnsi="Arial" w:cs="Arial"/>
        </w:rPr>
        <w:t xml:space="preserve">o pojištění odpovědnosti za škodu způsobenou provozem vozidla a </w:t>
      </w:r>
      <w:r w:rsidR="00FD6F67">
        <w:rPr>
          <w:rFonts w:ascii="Arial" w:hAnsi="Arial" w:cs="Arial"/>
        </w:rPr>
        <w:t xml:space="preserve">o změně některých souvisejících </w:t>
      </w:r>
      <w:r w:rsidR="00FD6F67" w:rsidRPr="00FD6F67">
        <w:rPr>
          <w:rFonts w:ascii="Arial" w:hAnsi="Arial" w:cs="Arial"/>
        </w:rPr>
        <w:t>zákonů (zákon o pojištění odpovědnosti z provozu vozidla), ve znění zákona č. 307/</w:t>
      </w:r>
      <w:r w:rsidR="00FD6F67">
        <w:rPr>
          <w:rFonts w:ascii="Arial" w:hAnsi="Arial" w:cs="Arial"/>
        </w:rPr>
        <w:t xml:space="preserve">1999 Sb., </w:t>
      </w:r>
      <w:r w:rsidR="00FD6F67" w:rsidRPr="00FD6F67">
        <w:rPr>
          <w:rFonts w:ascii="Arial" w:hAnsi="Arial" w:cs="Arial"/>
        </w:rPr>
        <w:t>ve znění pozdějších předpisů (dále jen „novela zákona“).</w:t>
      </w:r>
    </w:p>
    <w:p w:rsidR="00FD6F67" w:rsidRPr="00FD6F67" w:rsidRDefault="00FD6F67" w:rsidP="00FB2040">
      <w:pPr>
        <w:spacing w:after="0" w:line="240" w:lineRule="auto"/>
        <w:rPr>
          <w:rFonts w:ascii="Arial" w:hAnsi="Arial" w:cs="Arial"/>
          <w:b/>
        </w:rPr>
      </w:pPr>
    </w:p>
    <w:p w:rsidR="00FD6F67" w:rsidRPr="00FB2040" w:rsidRDefault="00FB2040" w:rsidP="00FB20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Nově platí m</w:t>
      </w:r>
      <w:r w:rsidR="00FD6F67" w:rsidRPr="00FD6F67">
        <w:rPr>
          <w:rFonts w:ascii="Arial" w:hAnsi="Arial" w:cs="Arial"/>
          <w:b/>
        </w:rPr>
        <w:t>ožnost přidělení registrační značky elektrického vozidla podle § 7b novely zákona</w:t>
      </w:r>
      <w:r w:rsidR="00684D1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FD6F67" w:rsidRPr="00FD6F67">
        <w:rPr>
          <w:rFonts w:ascii="Arial" w:hAnsi="Arial" w:cs="Arial"/>
        </w:rPr>
        <w:t>Registrační značka elektrického vozidla</w:t>
      </w:r>
      <w:r>
        <w:rPr>
          <w:rFonts w:ascii="Arial" w:hAnsi="Arial" w:cs="Arial"/>
        </w:rPr>
        <w:t xml:space="preserve"> bude zabezpečována v kombinaci</w:t>
      </w:r>
      <w:r w:rsidR="00FD6F67" w:rsidRPr="00FD6F67">
        <w:rPr>
          <w:rFonts w:ascii="Arial" w:hAnsi="Arial" w:cs="Arial"/>
        </w:rPr>
        <w:t xml:space="preserve"> velkých písmen latinské abecedy a arabských číslic mimo povinné znaky </w:t>
      </w:r>
      <w:r w:rsidR="00FD6F67" w:rsidRPr="00FD6F67">
        <w:rPr>
          <w:rFonts w:ascii="Arial" w:hAnsi="Arial" w:cs="Arial"/>
          <w:b/>
        </w:rPr>
        <w:t>„EL“</w:t>
      </w:r>
      <w:r>
        <w:rPr>
          <w:rFonts w:ascii="Arial" w:hAnsi="Arial" w:cs="Arial"/>
          <w:b/>
        </w:rPr>
        <w:t>,</w:t>
      </w:r>
      <w:r w:rsidR="00FD6F67" w:rsidRPr="00FD6F67">
        <w:rPr>
          <w:rFonts w:ascii="Arial" w:hAnsi="Arial" w:cs="Arial"/>
        </w:rPr>
        <w:t xml:space="preserve"> bude automaticky přidělována prostřednictvím aplikace registru silničních vozidel a </w:t>
      </w:r>
      <w:r w:rsidR="00FD6F67" w:rsidRPr="00FB2040">
        <w:rPr>
          <w:rFonts w:ascii="Arial" w:hAnsi="Arial" w:cs="Arial"/>
          <w:b/>
        </w:rPr>
        <w:t xml:space="preserve">nebude možné ji libovolně volit. </w:t>
      </w:r>
    </w:p>
    <w:p w:rsidR="00FB2040" w:rsidRDefault="00FB2040" w:rsidP="00FB2040">
      <w:pPr>
        <w:spacing w:after="0" w:line="240" w:lineRule="auto"/>
        <w:rPr>
          <w:rFonts w:ascii="Arial" w:hAnsi="Arial" w:cs="Arial"/>
        </w:rPr>
      </w:pPr>
    </w:p>
    <w:p w:rsidR="00FD6F67" w:rsidRPr="00FD6F67" w:rsidRDefault="00FD6F67" w:rsidP="00FB2040">
      <w:pPr>
        <w:spacing w:after="0" w:line="240" w:lineRule="auto"/>
        <w:rPr>
          <w:rFonts w:ascii="Arial" w:hAnsi="Arial" w:cs="Arial"/>
        </w:rPr>
      </w:pPr>
      <w:r w:rsidRPr="00FD6F67">
        <w:rPr>
          <w:rFonts w:ascii="Arial" w:hAnsi="Arial" w:cs="Arial"/>
        </w:rPr>
        <w:t>Při ověřování oprávněnosti přidělení registrační značky elektrického vozidla budou</w:t>
      </w:r>
    </w:p>
    <w:p w:rsidR="00FD6F67" w:rsidRPr="00FD6F67" w:rsidRDefault="00FD6F67" w:rsidP="00FB2040">
      <w:pPr>
        <w:spacing w:after="0" w:line="240" w:lineRule="auto"/>
        <w:rPr>
          <w:rFonts w:ascii="Arial" w:hAnsi="Arial" w:cs="Arial"/>
        </w:rPr>
      </w:pPr>
      <w:r w:rsidRPr="00FD6F67">
        <w:rPr>
          <w:rFonts w:ascii="Arial" w:hAnsi="Arial" w:cs="Arial"/>
        </w:rPr>
        <w:t>rozhodující údaje uvedené v dokladu o technické způsobilosti vozidla. Ověřovanými údaji</w:t>
      </w:r>
    </w:p>
    <w:p w:rsidR="00FB2040" w:rsidRDefault="00FD6F67" w:rsidP="00FB2040">
      <w:pPr>
        <w:spacing w:after="0" w:line="240" w:lineRule="auto"/>
        <w:rPr>
          <w:rFonts w:ascii="Arial" w:hAnsi="Arial" w:cs="Arial"/>
        </w:rPr>
      </w:pPr>
      <w:r w:rsidRPr="00FD6F67">
        <w:rPr>
          <w:rFonts w:ascii="Arial" w:hAnsi="Arial" w:cs="Arial"/>
        </w:rPr>
        <w:t xml:space="preserve">je palivo a hodnota emisí CO2. </w:t>
      </w:r>
    </w:p>
    <w:p w:rsidR="00FB2040" w:rsidRDefault="00FB2040" w:rsidP="00FB2040">
      <w:pPr>
        <w:spacing w:after="0" w:line="240" w:lineRule="auto"/>
        <w:rPr>
          <w:rFonts w:ascii="Arial" w:hAnsi="Arial" w:cs="Arial"/>
        </w:rPr>
      </w:pPr>
    </w:p>
    <w:p w:rsidR="00FD6F67" w:rsidRDefault="00FD6F67" w:rsidP="00FB2040">
      <w:pPr>
        <w:spacing w:after="0" w:line="240" w:lineRule="auto"/>
        <w:rPr>
          <w:rFonts w:ascii="Arial" w:hAnsi="Arial" w:cs="Arial"/>
        </w:rPr>
      </w:pPr>
      <w:r w:rsidRPr="00FD6F67">
        <w:rPr>
          <w:rFonts w:ascii="Arial" w:hAnsi="Arial" w:cs="Arial"/>
        </w:rPr>
        <w:t>Pokud v platných dokladech nebude uveden potřebný údaj,</w:t>
      </w:r>
      <w:r w:rsidR="00FB2040">
        <w:rPr>
          <w:rFonts w:ascii="Arial" w:hAnsi="Arial" w:cs="Arial"/>
        </w:rPr>
        <w:t xml:space="preserve"> </w:t>
      </w:r>
      <w:r w:rsidRPr="00FD6F67">
        <w:rPr>
          <w:rFonts w:ascii="Arial" w:hAnsi="Arial" w:cs="Arial"/>
        </w:rPr>
        <w:t>za věrohodné prokázání splnění podmínek pro přidělení registrační značky elektrického</w:t>
      </w:r>
      <w:r w:rsidR="00FB2040">
        <w:rPr>
          <w:rFonts w:ascii="Arial" w:hAnsi="Arial" w:cs="Arial"/>
        </w:rPr>
        <w:t xml:space="preserve"> </w:t>
      </w:r>
      <w:r w:rsidRPr="00FD6F67">
        <w:rPr>
          <w:rFonts w:ascii="Arial" w:hAnsi="Arial" w:cs="Arial"/>
        </w:rPr>
        <w:t>vozidla se bude považovat vyjádření výrobce či akreditovaného zástupce výrobce,</w:t>
      </w:r>
      <w:r w:rsidR="00FB2040">
        <w:rPr>
          <w:rFonts w:ascii="Arial" w:hAnsi="Arial" w:cs="Arial"/>
        </w:rPr>
        <w:t xml:space="preserve"> </w:t>
      </w:r>
      <w:r w:rsidRPr="00FD6F67">
        <w:rPr>
          <w:rFonts w:ascii="Arial" w:hAnsi="Arial" w:cs="Arial"/>
        </w:rPr>
        <w:t>zkušební stanice nebo technické zkušebny. Změněný či doplněný údaj je nezbytné zapsat</w:t>
      </w:r>
      <w:r w:rsidR="00FB2040">
        <w:rPr>
          <w:rFonts w:ascii="Arial" w:hAnsi="Arial" w:cs="Arial"/>
        </w:rPr>
        <w:t xml:space="preserve"> </w:t>
      </w:r>
      <w:r w:rsidRPr="00FD6F67">
        <w:rPr>
          <w:rFonts w:ascii="Arial" w:hAnsi="Arial" w:cs="Arial"/>
        </w:rPr>
        <w:t>do technického průkazu silničního vozidla a registru silničních vozidel.</w:t>
      </w:r>
    </w:p>
    <w:p w:rsidR="00FB2040" w:rsidRPr="00FD6F67" w:rsidRDefault="00FB2040" w:rsidP="00FB2040">
      <w:pPr>
        <w:spacing w:after="0" w:line="240" w:lineRule="auto"/>
        <w:rPr>
          <w:rFonts w:ascii="Arial" w:hAnsi="Arial" w:cs="Arial"/>
        </w:rPr>
      </w:pPr>
    </w:p>
    <w:p w:rsidR="00FD6F67" w:rsidRPr="00FD6F67" w:rsidRDefault="00FD6F67" w:rsidP="00FB2040">
      <w:pPr>
        <w:spacing w:after="0" w:line="240" w:lineRule="auto"/>
        <w:rPr>
          <w:rFonts w:ascii="Arial" w:hAnsi="Arial" w:cs="Arial"/>
        </w:rPr>
      </w:pPr>
      <w:r w:rsidRPr="00FD6F67">
        <w:rPr>
          <w:rFonts w:ascii="Arial" w:hAnsi="Arial" w:cs="Arial"/>
        </w:rPr>
        <w:t>Podle znění novely zákona je možné na základě žádosti přidělit registrační značku</w:t>
      </w:r>
    </w:p>
    <w:p w:rsidR="00FD6F67" w:rsidRDefault="00FD6F67" w:rsidP="00FB2040">
      <w:pPr>
        <w:spacing w:after="0" w:line="240" w:lineRule="auto"/>
        <w:rPr>
          <w:rFonts w:ascii="Arial" w:hAnsi="Arial" w:cs="Arial"/>
        </w:rPr>
      </w:pPr>
      <w:r w:rsidRPr="00FD6F67">
        <w:rPr>
          <w:rFonts w:ascii="Arial" w:hAnsi="Arial" w:cs="Arial"/>
        </w:rPr>
        <w:t>elektrického vozidla na nové i registrované vozidlo.</w:t>
      </w:r>
    </w:p>
    <w:p w:rsidR="00FB2040" w:rsidRDefault="00FB2040" w:rsidP="00FB2040">
      <w:pPr>
        <w:spacing w:after="0" w:line="240" w:lineRule="auto"/>
        <w:rPr>
          <w:rFonts w:ascii="Arial" w:hAnsi="Arial" w:cs="Arial"/>
        </w:rPr>
      </w:pPr>
    </w:p>
    <w:p w:rsidR="00FB2040" w:rsidRPr="00FD6F67" w:rsidRDefault="00FB2040" w:rsidP="00FB20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Ing. Radek Gajdošík, vedoucí odboru vnitřních věcí</w:t>
      </w:r>
    </w:p>
    <w:p w:rsidR="00FD6F67" w:rsidRPr="00FD6F67" w:rsidRDefault="00FD6F67" w:rsidP="00FD6F67">
      <w:pPr>
        <w:rPr>
          <w:rFonts w:ascii="Arial" w:hAnsi="Arial" w:cs="Arial"/>
        </w:rPr>
      </w:pPr>
    </w:p>
    <w:sectPr w:rsidR="00FD6F67" w:rsidRPr="00FD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67"/>
    <w:rsid w:val="004C54A7"/>
    <w:rsid w:val="005564A4"/>
    <w:rsid w:val="00684D16"/>
    <w:rsid w:val="00CC4D22"/>
    <w:rsid w:val="00F24C4A"/>
    <w:rsid w:val="00FB2040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274C"/>
  <w15:chartTrackingRefBased/>
  <w15:docId w15:val="{9E4872D9-8E46-4596-9122-BB34A926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6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F67"/>
    <w:rPr>
      <w:rFonts w:ascii="Segoe UI" w:hAnsi="Segoe UI" w:cs="Segoe UI"/>
      <w:sz w:val="18"/>
      <w:szCs w:val="18"/>
    </w:rPr>
  </w:style>
  <w:style w:type="paragraph" w:customStyle="1" w:styleId="Zkladntext32">
    <w:name w:val="Základní text 32"/>
    <w:basedOn w:val="Normln"/>
    <w:rsid w:val="00FB204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Knecht Michal</dc:creator>
  <cp:keywords/>
  <dc:description/>
  <cp:lastModifiedBy>Požár Ondřej</cp:lastModifiedBy>
  <cp:revision>7</cp:revision>
  <cp:lastPrinted>2019-04-11T12:41:00Z</cp:lastPrinted>
  <dcterms:created xsi:type="dcterms:W3CDTF">2019-04-08T10:59:00Z</dcterms:created>
  <dcterms:modified xsi:type="dcterms:W3CDTF">2019-04-11T12:42:00Z</dcterms:modified>
</cp:coreProperties>
</file>