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83" w:rsidRDefault="00616A83" w:rsidP="00616A83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616A83" w:rsidRDefault="00616A83" w:rsidP="00616A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616A83" w:rsidRDefault="00616A83" w:rsidP="00616A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616A83" w:rsidRDefault="00616A83" w:rsidP="00616A83">
      <w:pPr>
        <w:rPr>
          <w:rFonts w:ascii="Arial" w:hAnsi="Arial" w:cs="Arial"/>
        </w:rPr>
      </w:pPr>
    </w:p>
    <w:p w:rsidR="00616A83" w:rsidRDefault="00616A83" w:rsidP="00616A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616A83" w:rsidRDefault="00616A83" w:rsidP="00616A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</w:t>
      </w:r>
      <w:proofErr w:type="gramStart"/>
      <w:r>
        <w:rPr>
          <w:rFonts w:ascii="Arial" w:hAnsi="Arial" w:cs="Arial"/>
          <w:b/>
          <w:bCs/>
        </w:rPr>
        <w:t>12.9</w:t>
      </w:r>
      <w:r>
        <w:rPr>
          <w:rFonts w:ascii="Arial" w:hAnsi="Arial" w:cs="Arial"/>
          <w:b/>
          <w:bCs/>
        </w:rPr>
        <w:t>.2019</w:t>
      </w:r>
      <w:proofErr w:type="gramEnd"/>
    </w:p>
    <w:p w:rsidR="00616A83" w:rsidRDefault="00616A83">
      <w:pPr>
        <w:rPr>
          <w:rFonts w:ascii="Arial" w:hAnsi="Arial" w:cs="Arial"/>
          <w:b/>
        </w:rPr>
      </w:pPr>
    </w:p>
    <w:p w:rsidR="00616A83" w:rsidRDefault="00616A83">
      <w:pPr>
        <w:rPr>
          <w:rFonts w:ascii="Arial" w:hAnsi="Arial" w:cs="Arial"/>
          <w:b/>
        </w:rPr>
      </w:pPr>
    </w:p>
    <w:p w:rsidR="00616A83" w:rsidRDefault="00616A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Odbor investičního a územního rozvoje (investiční oddělení) informuje o dvou investičních akcích, které byly realizovány během prázdnin.</w:t>
      </w:r>
    </w:p>
    <w:p w:rsidR="00616A83" w:rsidRDefault="00616A83">
      <w:pPr>
        <w:rPr>
          <w:rFonts w:ascii="Arial" w:hAnsi="Arial" w:cs="Arial"/>
          <w:b/>
        </w:rPr>
      </w:pPr>
    </w:p>
    <w:p w:rsidR="0072085D" w:rsidRPr="00F91871" w:rsidRDefault="00636517">
      <w:pPr>
        <w:rPr>
          <w:rFonts w:ascii="Arial" w:hAnsi="Arial" w:cs="Arial"/>
          <w:b/>
        </w:rPr>
      </w:pPr>
      <w:r w:rsidRPr="00F91871">
        <w:rPr>
          <w:rFonts w:ascii="Arial" w:hAnsi="Arial" w:cs="Arial"/>
          <w:b/>
        </w:rPr>
        <w:t xml:space="preserve">ZŠ </w:t>
      </w:r>
      <w:r w:rsidR="00E87A8C">
        <w:rPr>
          <w:rFonts w:ascii="Arial" w:hAnsi="Arial" w:cs="Arial"/>
          <w:b/>
        </w:rPr>
        <w:t xml:space="preserve">Dvorská – </w:t>
      </w:r>
      <w:r w:rsidR="009D49B1">
        <w:rPr>
          <w:rFonts w:ascii="Arial" w:hAnsi="Arial" w:cs="Arial"/>
          <w:b/>
        </w:rPr>
        <w:t>realizace lezecké stěny</w:t>
      </w:r>
    </w:p>
    <w:p w:rsidR="00636517" w:rsidRPr="00F91871" w:rsidRDefault="00636517" w:rsidP="00616A83">
      <w:pPr>
        <w:rPr>
          <w:rFonts w:ascii="Arial" w:hAnsi="Arial" w:cs="Arial"/>
        </w:rPr>
      </w:pPr>
    </w:p>
    <w:p w:rsidR="00300168" w:rsidRDefault="00300168" w:rsidP="00616A8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 konci pr</w:t>
      </w:r>
      <w:r w:rsidR="009D49B1">
        <w:rPr>
          <w:rFonts w:ascii="Arial" w:hAnsi="Arial"/>
          <w:sz w:val="22"/>
          <w:szCs w:val="22"/>
        </w:rPr>
        <w:t>ázdnin</w:t>
      </w:r>
      <w:r>
        <w:rPr>
          <w:rFonts w:ascii="Arial" w:hAnsi="Arial"/>
          <w:sz w:val="22"/>
          <w:szCs w:val="22"/>
        </w:rPr>
        <w:t xml:space="preserve"> 201</w:t>
      </w:r>
      <w:r w:rsidR="009D49B1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byla předána </w:t>
      </w:r>
      <w:r w:rsidR="009D49B1">
        <w:rPr>
          <w:rFonts w:ascii="Arial" w:hAnsi="Arial"/>
          <w:sz w:val="22"/>
          <w:szCs w:val="22"/>
        </w:rPr>
        <w:t>nová lezecká stěna ve velké tělocvičně na</w:t>
      </w:r>
      <w:r>
        <w:rPr>
          <w:rFonts w:ascii="Arial" w:hAnsi="Arial"/>
          <w:sz w:val="22"/>
          <w:szCs w:val="22"/>
        </w:rPr>
        <w:t xml:space="preserve"> ZŠ Dvorská 26 v Blansku.</w:t>
      </w:r>
    </w:p>
    <w:p w:rsidR="00300168" w:rsidRDefault="00616A83" w:rsidP="00616A8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Lezecká stěna je členěna na tři</w:t>
      </w:r>
      <w:r w:rsidR="009D49B1">
        <w:rPr>
          <w:rFonts w:ascii="Arial" w:hAnsi="Arial"/>
          <w:sz w:val="22"/>
          <w:szCs w:val="22"/>
        </w:rPr>
        <w:t xml:space="preserve"> části: </w:t>
      </w:r>
      <w:r w:rsidR="0050695A">
        <w:rPr>
          <w:rFonts w:ascii="Arial" w:hAnsi="Arial"/>
          <w:sz w:val="22"/>
          <w:szCs w:val="22"/>
        </w:rPr>
        <w:t xml:space="preserve">levá část s nižší obtížností, </w:t>
      </w:r>
      <w:r w:rsidR="009D49B1">
        <w:rPr>
          <w:rFonts w:ascii="Arial" w:hAnsi="Arial"/>
          <w:sz w:val="22"/>
          <w:szCs w:val="22"/>
        </w:rPr>
        <w:t xml:space="preserve">střední část pod basketbalovým košem </w:t>
      </w:r>
      <w:r w:rsidR="0050695A">
        <w:rPr>
          <w:rFonts w:ascii="Arial" w:hAnsi="Arial"/>
          <w:sz w:val="22"/>
          <w:szCs w:val="22"/>
        </w:rPr>
        <w:t>s nejnižší obtížností a bez jištění jako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boulderová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50695A">
        <w:rPr>
          <w:rFonts w:ascii="Arial" w:hAnsi="Arial"/>
          <w:sz w:val="22"/>
          <w:szCs w:val="22"/>
        </w:rPr>
        <w:t xml:space="preserve">a poslední </w:t>
      </w:r>
      <w:r w:rsidR="009D49B1">
        <w:rPr>
          <w:rFonts w:ascii="Arial" w:hAnsi="Arial"/>
          <w:sz w:val="22"/>
          <w:szCs w:val="22"/>
        </w:rPr>
        <w:t>pravá část s vyšší obtížností a s převisem.</w:t>
      </w:r>
    </w:p>
    <w:p w:rsidR="009D49B1" w:rsidRDefault="009D49B1" w:rsidP="00616A83">
      <w:pPr>
        <w:pStyle w:val="Standard"/>
        <w:rPr>
          <w:rFonts w:ascii="Arial" w:hAnsi="Arial"/>
          <w:sz w:val="22"/>
          <w:szCs w:val="22"/>
        </w:rPr>
      </w:pPr>
    </w:p>
    <w:p w:rsidR="00300168" w:rsidRPr="00E2237E" w:rsidRDefault="009D49B1" w:rsidP="00616A8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vč. realizace provedla</w:t>
      </w:r>
      <w:r w:rsidR="00300168">
        <w:rPr>
          <w:rFonts w:ascii="Arial" w:hAnsi="Arial"/>
          <w:sz w:val="22"/>
          <w:szCs w:val="22"/>
        </w:rPr>
        <w:t xml:space="preserve"> společnost </w:t>
      </w:r>
      <w:r>
        <w:rPr>
          <w:rFonts w:ascii="Arial" w:hAnsi="Arial"/>
          <w:sz w:val="22"/>
          <w:szCs w:val="22"/>
        </w:rPr>
        <w:t>VV TOP</w:t>
      </w:r>
      <w:r w:rsidR="00300168">
        <w:rPr>
          <w:rFonts w:ascii="Arial" w:hAnsi="Arial"/>
          <w:sz w:val="22"/>
          <w:szCs w:val="22"/>
        </w:rPr>
        <w:t xml:space="preserve"> s.r.o., </w:t>
      </w:r>
      <w:r>
        <w:rPr>
          <w:rFonts w:ascii="Arial" w:hAnsi="Arial"/>
          <w:sz w:val="22"/>
          <w:szCs w:val="22"/>
        </w:rPr>
        <w:t>Podolská 38</w:t>
      </w:r>
      <w:r w:rsidR="00300168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628 00</w:t>
      </w:r>
      <w:r w:rsidR="00300168">
        <w:rPr>
          <w:rFonts w:ascii="Arial" w:hAnsi="Arial"/>
          <w:sz w:val="22"/>
          <w:szCs w:val="22"/>
        </w:rPr>
        <w:t xml:space="preserve"> B</w:t>
      </w:r>
      <w:r>
        <w:rPr>
          <w:rFonts w:ascii="Arial" w:hAnsi="Arial"/>
          <w:sz w:val="22"/>
          <w:szCs w:val="22"/>
        </w:rPr>
        <w:t>rno</w:t>
      </w:r>
      <w:r w:rsidR="00300168">
        <w:rPr>
          <w:rFonts w:ascii="Arial" w:hAnsi="Arial"/>
          <w:sz w:val="22"/>
          <w:szCs w:val="22"/>
        </w:rPr>
        <w:t>.</w:t>
      </w:r>
    </w:p>
    <w:p w:rsidR="00300168" w:rsidRPr="00E2237E" w:rsidRDefault="00300168" w:rsidP="00616A8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Celkové náklady </w:t>
      </w:r>
      <w:r w:rsidR="00616A83">
        <w:rPr>
          <w:rFonts w:ascii="Arial" w:hAnsi="Arial"/>
          <w:sz w:val="22"/>
          <w:szCs w:val="22"/>
        </w:rPr>
        <w:t>470 tisíc korun</w:t>
      </w:r>
      <w:r w:rsidRPr="00E2237E">
        <w:rPr>
          <w:rFonts w:ascii="Arial" w:hAnsi="Arial"/>
          <w:sz w:val="22"/>
          <w:szCs w:val="22"/>
        </w:rPr>
        <w:t xml:space="preserve"> bez DPH</w:t>
      </w:r>
      <w:r>
        <w:rPr>
          <w:rFonts w:ascii="Arial" w:hAnsi="Arial"/>
          <w:sz w:val="22"/>
          <w:szCs w:val="22"/>
        </w:rPr>
        <w:t>.</w:t>
      </w:r>
    </w:p>
    <w:p w:rsidR="00300168" w:rsidRDefault="00300168" w:rsidP="007A60E1">
      <w:pPr>
        <w:pStyle w:val="Standard"/>
        <w:jc w:val="both"/>
        <w:rPr>
          <w:rFonts w:ascii="Arial" w:hAnsi="Arial"/>
          <w:sz w:val="22"/>
          <w:szCs w:val="22"/>
        </w:rPr>
      </w:pPr>
    </w:p>
    <w:p w:rsidR="00F91871" w:rsidRDefault="00F91871" w:rsidP="00F91871">
      <w:pPr>
        <w:jc w:val="both"/>
      </w:pPr>
    </w:p>
    <w:p w:rsidR="00F91871" w:rsidRDefault="00F91871" w:rsidP="00F91871">
      <w:pPr>
        <w:jc w:val="both"/>
      </w:pPr>
    </w:p>
    <w:p w:rsidR="00C73FE6" w:rsidRPr="00F91871" w:rsidRDefault="00C73FE6" w:rsidP="00C73FE6">
      <w:pPr>
        <w:rPr>
          <w:rFonts w:ascii="Arial" w:hAnsi="Arial" w:cs="Arial"/>
          <w:b/>
        </w:rPr>
      </w:pPr>
      <w:r w:rsidRPr="00F91871">
        <w:rPr>
          <w:rFonts w:ascii="Arial" w:hAnsi="Arial" w:cs="Arial"/>
          <w:b/>
        </w:rPr>
        <w:t xml:space="preserve">ZŠ </w:t>
      </w:r>
      <w:r>
        <w:rPr>
          <w:rFonts w:ascii="Arial" w:hAnsi="Arial" w:cs="Arial"/>
          <w:b/>
        </w:rPr>
        <w:t>Erbenova – elektroinstalace IV. etapa, 2019</w:t>
      </w:r>
    </w:p>
    <w:p w:rsidR="00C73FE6" w:rsidRDefault="00C73FE6" w:rsidP="00F91871">
      <w:pPr>
        <w:rPr>
          <w:rFonts w:ascii="Arial" w:hAnsi="Arial" w:cs="Arial"/>
        </w:rPr>
      </w:pPr>
    </w:p>
    <w:p w:rsidR="00C73FE6" w:rsidRDefault="00C73FE6" w:rsidP="00616A8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 prázdninách proběhla další etapa rekonstrukce elektroinstalace na ZŠ Erbenova 13 v Blansku.</w:t>
      </w:r>
    </w:p>
    <w:p w:rsidR="00C73FE6" w:rsidRDefault="00C73FE6" w:rsidP="00616A8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Rekonstrukce probíhala ve 2.NP a byly provedeny nové rozvody slaboproudu (zvonek, rozhlas</w:t>
      </w:r>
      <w:r w:rsidR="00634BCC">
        <w:rPr>
          <w:rFonts w:ascii="Arial" w:hAnsi="Arial"/>
          <w:sz w:val="22"/>
          <w:szCs w:val="22"/>
        </w:rPr>
        <w:t xml:space="preserve">, rozvody pro interaktivní tabule) </w:t>
      </w:r>
      <w:r>
        <w:rPr>
          <w:rFonts w:ascii="Arial" w:hAnsi="Arial"/>
          <w:sz w:val="22"/>
          <w:szCs w:val="22"/>
        </w:rPr>
        <w:t>a silnoproudu</w:t>
      </w:r>
      <w:r w:rsidR="00634BCC">
        <w:rPr>
          <w:rFonts w:ascii="Arial" w:hAnsi="Arial"/>
          <w:sz w:val="22"/>
          <w:szCs w:val="22"/>
        </w:rPr>
        <w:t xml:space="preserve"> (hlavní rozvody NN, rozvody pro osvětlení a nouzové osvětlení)</w:t>
      </w:r>
      <w:r w:rsidR="00616A83">
        <w:rPr>
          <w:rFonts w:ascii="Arial" w:hAnsi="Arial"/>
          <w:sz w:val="22"/>
          <w:szCs w:val="22"/>
        </w:rPr>
        <w:t xml:space="preserve">, </w:t>
      </w:r>
      <w:r w:rsidR="00634BCC">
        <w:rPr>
          <w:rFonts w:ascii="Arial" w:hAnsi="Arial"/>
          <w:sz w:val="22"/>
          <w:szCs w:val="22"/>
        </w:rPr>
        <w:t>nová výmalba a olejové nátěry.</w:t>
      </w:r>
    </w:p>
    <w:p w:rsidR="00C73FE6" w:rsidRPr="00E2237E" w:rsidRDefault="00C73FE6" w:rsidP="00616A8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Realizaci stavby provedla společnost ZT </w:t>
      </w:r>
      <w:proofErr w:type="spellStart"/>
      <w:r>
        <w:rPr>
          <w:rFonts w:ascii="Arial" w:hAnsi="Arial"/>
          <w:sz w:val="22"/>
          <w:szCs w:val="22"/>
        </w:rPr>
        <w:t>energy</w:t>
      </w:r>
      <w:proofErr w:type="spellEnd"/>
      <w:r>
        <w:rPr>
          <w:rFonts w:ascii="Arial" w:hAnsi="Arial"/>
          <w:sz w:val="22"/>
          <w:szCs w:val="22"/>
        </w:rPr>
        <w:t xml:space="preserve"> s.r.o., Svitavská 434/10, 678 01 Blansko.</w:t>
      </w:r>
    </w:p>
    <w:p w:rsidR="00C73FE6" w:rsidRDefault="00C73FE6" w:rsidP="00616A8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Celkové náklady 1,490 mil.</w:t>
      </w:r>
      <w:r w:rsidRPr="00E2237E">
        <w:rPr>
          <w:rFonts w:ascii="Arial" w:hAnsi="Arial"/>
          <w:sz w:val="22"/>
          <w:szCs w:val="22"/>
        </w:rPr>
        <w:t xml:space="preserve"> Kč bez DPH</w:t>
      </w:r>
      <w:r>
        <w:rPr>
          <w:rFonts w:ascii="Arial" w:hAnsi="Arial"/>
          <w:sz w:val="22"/>
          <w:szCs w:val="22"/>
        </w:rPr>
        <w:t>.</w:t>
      </w:r>
    </w:p>
    <w:p w:rsidR="00616A83" w:rsidRDefault="00616A83" w:rsidP="00616A83">
      <w:pPr>
        <w:pStyle w:val="Standard"/>
        <w:rPr>
          <w:rFonts w:ascii="Arial" w:hAnsi="Arial"/>
          <w:sz w:val="22"/>
          <w:szCs w:val="22"/>
        </w:rPr>
      </w:pPr>
    </w:p>
    <w:p w:rsidR="00616A83" w:rsidRPr="00E2237E" w:rsidRDefault="00616A83" w:rsidP="00616A8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Zpracovala Leona </w:t>
      </w:r>
      <w:proofErr w:type="spellStart"/>
      <w:r>
        <w:rPr>
          <w:rFonts w:ascii="Arial" w:hAnsi="Arial"/>
          <w:sz w:val="22"/>
          <w:szCs w:val="22"/>
        </w:rPr>
        <w:t>Mazourková</w:t>
      </w:r>
      <w:proofErr w:type="spellEnd"/>
      <w:r>
        <w:rPr>
          <w:rFonts w:ascii="Arial" w:hAnsi="Arial"/>
          <w:sz w:val="22"/>
          <w:szCs w:val="22"/>
        </w:rPr>
        <w:t>, odbor investičního a územního rozvoje</w:t>
      </w:r>
      <w:bookmarkStart w:id="0" w:name="_GoBack"/>
      <w:bookmarkEnd w:id="0"/>
    </w:p>
    <w:p w:rsidR="00C73FE6" w:rsidRDefault="00C73FE6" w:rsidP="00C73FE6">
      <w:pPr>
        <w:pStyle w:val="Standard"/>
        <w:jc w:val="both"/>
        <w:rPr>
          <w:rFonts w:ascii="Arial" w:hAnsi="Arial"/>
          <w:sz w:val="22"/>
          <w:szCs w:val="22"/>
        </w:rPr>
      </w:pPr>
    </w:p>
    <w:p w:rsidR="00C73FE6" w:rsidRPr="00F91871" w:rsidRDefault="00C73FE6" w:rsidP="00F91871">
      <w:pPr>
        <w:rPr>
          <w:rFonts w:ascii="Arial" w:hAnsi="Arial" w:cs="Arial"/>
        </w:rPr>
      </w:pPr>
    </w:p>
    <w:sectPr w:rsidR="00C73FE6" w:rsidRPr="00F9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17"/>
    <w:rsid w:val="00067C1C"/>
    <w:rsid w:val="000B6FF9"/>
    <w:rsid w:val="00300168"/>
    <w:rsid w:val="0038661D"/>
    <w:rsid w:val="004A3228"/>
    <w:rsid w:val="0050695A"/>
    <w:rsid w:val="00616A83"/>
    <w:rsid w:val="00634BCC"/>
    <w:rsid w:val="00636517"/>
    <w:rsid w:val="0072085D"/>
    <w:rsid w:val="007747C0"/>
    <w:rsid w:val="007A60E1"/>
    <w:rsid w:val="007D41D9"/>
    <w:rsid w:val="009D49B1"/>
    <w:rsid w:val="00AD698F"/>
    <w:rsid w:val="00C73FE6"/>
    <w:rsid w:val="00E632C7"/>
    <w:rsid w:val="00E87A8C"/>
    <w:rsid w:val="00F9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5DF96"/>
  <w15:chartTrackingRefBased/>
  <w15:docId w15:val="{B6120D58-FA32-46BF-A238-6B7BCC3C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0016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Mazourková Leona</dc:creator>
  <cp:keywords/>
  <dc:description/>
  <cp:lastModifiedBy>Požár Ondřej</cp:lastModifiedBy>
  <cp:revision>5</cp:revision>
  <dcterms:created xsi:type="dcterms:W3CDTF">2019-09-06T06:29:00Z</dcterms:created>
  <dcterms:modified xsi:type="dcterms:W3CDTF">2019-09-06T13:38:00Z</dcterms:modified>
</cp:coreProperties>
</file>