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80" w:rsidRDefault="00D65880" w:rsidP="00D65880">
      <w:pPr>
        <w:jc w:val="center"/>
        <w:rPr>
          <w:rFonts w:ascii="Arial" w:hAnsi="Arial" w:cs="Arial"/>
          <w:b/>
          <w:bCs/>
        </w:rPr>
      </w:pPr>
      <w:r>
        <w:rPr>
          <w:rFonts w:ascii="Arial" w:hAnsi="Arial" w:cs="Arial"/>
          <w:b/>
          <w:bCs/>
        </w:rPr>
        <w:t xml:space="preserve">Město Blansko </w:t>
      </w:r>
    </w:p>
    <w:p w:rsidR="00D65880" w:rsidRDefault="00D65880" w:rsidP="00D65880">
      <w:pPr>
        <w:jc w:val="center"/>
        <w:rPr>
          <w:rFonts w:ascii="Arial" w:hAnsi="Arial" w:cs="Arial"/>
          <w:b/>
          <w:bCs/>
        </w:rPr>
      </w:pPr>
      <w:r>
        <w:rPr>
          <w:rFonts w:ascii="Arial" w:hAnsi="Arial" w:cs="Arial"/>
          <w:b/>
          <w:bCs/>
        </w:rPr>
        <w:t xml:space="preserve">náměstí Svobody 32/3, 678 01  Blansko </w:t>
      </w:r>
    </w:p>
    <w:p w:rsidR="00D65880" w:rsidRDefault="00D65880" w:rsidP="00D65880">
      <w:pPr>
        <w:jc w:val="center"/>
        <w:rPr>
          <w:rFonts w:ascii="Arial" w:hAnsi="Arial" w:cs="Arial"/>
          <w:b/>
          <w:bCs/>
        </w:rPr>
      </w:pPr>
      <w:r>
        <w:rPr>
          <w:rFonts w:ascii="Arial" w:hAnsi="Arial" w:cs="Arial"/>
          <w:b/>
          <w:bCs/>
        </w:rPr>
        <w:t>telefon: 516 775 181, 516 775 182</w:t>
      </w:r>
    </w:p>
    <w:p w:rsidR="00D65880" w:rsidRDefault="00D65880" w:rsidP="00D65880">
      <w:pPr>
        <w:jc w:val="center"/>
        <w:rPr>
          <w:rFonts w:ascii="Arial" w:hAnsi="Arial" w:cs="Arial"/>
          <w:b/>
          <w:bCs/>
          <w:sz w:val="22"/>
          <w:szCs w:val="22"/>
        </w:rPr>
      </w:pPr>
      <w:r>
        <w:rPr>
          <w:rFonts w:ascii="Arial" w:hAnsi="Arial" w:cs="Arial"/>
          <w:b/>
          <w:bCs/>
        </w:rPr>
        <w:t>fax: 516 775 186</w:t>
      </w:r>
    </w:p>
    <w:p w:rsidR="00D65880" w:rsidRDefault="00D65880" w:rsidP="00D65880">
      <w:pPr>
        <w:jc w:val="center"/>
        <w:rPr>
          <w:rFonts w:ascii="Arial" w:hAnsi="Arial" w:cs="Arial"/>
        </w:rPr>
      </w:pPr>
      <w:r>
        <w:rPr>
          <w:rFonts w:ascii="Arial" w:hAnsi="Arial" w:cs="Arial"/>
          <w:b/>
          <w:bCs/>
          <w:sz w:val="22"/>
          <w:szCs w:val="22"/>
        </w:rPr>
        <w:t xml:space="preserve">e-mail: </w:t>
      </w:r>
      <w:hyperlink r:id="rId8" w:history="1">
        <w:r>
          <w:rPr>
            <w:rStyle w:val="Hypertextovodkaz"/>
            <w:rFonts w:ascii="Arial" w:hAnsi="Arial" w:cs="Arial"/>
            <w:b/>
            <w:bCs/>
            <w:sz w:val="22"/>
            <w:szCs w:val="22"/>
          </w:rPr>
          <w:t>sekr@blansko.cz</w:t>
        </w:r>
      </w:hyperlink>
    </w:p>
    <w:p w:rsidR="00D65880" w:rsidRDefault="00D65880" w:rsidP="00D65880">
      <w:pPr>
        <w:rPr>
          <w:rFonts w:ascii="Arial" w:hAnsi="Arial" w:cs="Arial"/>
        </w:rPr>
      </w:pPr>
    </w:p>
    <w:p w:rsidR="00D65880" w:rsidRDefault="00D65880" w:rsidP="00D65880">
      <w:pPr>
        <w:jc w:val="center"/>
        <w:rPr>
          <w:rFonts w:ascii="Arial" w:hAnsi="Arial" w:cs="Arial"/>
          <w:b/>
          <w:bCs/>
        </w:rPr>
      </w:pPr>
      <w:r>
        <w:rPr>
          <w:rFonts w:ascii="Arial" w:hAnsi="Arial" w:cs="Arial"/>
          <w:b/>
          <w:bCs/>
        </w:rPr>
        <w:t xml:space="preserve">Tisková zpráva </w:t>
      </w:r>
    </w:p>
    <w:p w:rsidR="00D65880" w:rsidRDefault="00D65880" w:rsidP="00D65880">
      <w:pPr>
        <w:jc w:val="center"/>
        <w:rPr>
          <w:rFonts w:ascii="Arial" w:hAnsi="Arial" w:cs="Arial"/>
          <w:b/>
          <w:bCs/>
        </w:rPr>
      </w:pPr>
      <w:r>
        <w:rPr>
          <w:rFonts w:ascii="Arial" w:hAnsi="Arial" w:cs="Arial"/>
          <w:b/>
          <w:bCs/>
        </w:rPr>
        <w:t xml:space="preserve">pro tiskovou konferenci konanou dne </w:t>
      </w:r>
      <w:proofErr w:type="gramStart"/>
      <w:r w:rsidR="00062FF9">
        <w:rPr>
          <w:rFonts w:ascii="Arial" w:hAnsi="Arial" w:cs="Arial"/>
          <w:b/>
          <w:bCs/>
        </w:rPr>
        <w:t>25.11</w:t>
      </w:r>
      <w:r w:rsidR="00CD39F6">
        <w:rPr>
          <w:rFonts w:ascii="Arial" w:hAnsi="Arial" w:cs="Arial"/>
          <w:b/>
          <w:bCs/>
        </w:rPr>
        <w:t>.2016</w:t>
      </w:r>
      <w:proofErr w:type="gramEnd"/>
    </w:p>
    <w:p w:rsidR="00D65880" w:rsidRDefault="00D65880" w:rsidP="00D65880">
      <w:pPr>
        <w:jc w:val="center"/>
        <w:rPr>
          <w:rFonts w:ascii="Arial" w:hAnsi="Arial" w:cs="Arial"/>
          <w:b/>
          <w:bCs/>
        </w:rPr>
      </w:pPr>
    </w:p>
    <w:p w:rsidR="00D65880" w:rsidRPr="00D5698D" w:rsidRDefault="00D65880" w:rsidP="00D65880">
      <w:pPr>
        <w:jc w:val="center"/>
        <w:rPr>
          <w:rFonts w:ascii="Arial" w:hAnsi="Arial" w:cs="Arial"/>
          <w:b/>
          <w:bCs/>
          <w:sz w:val="12"/>
          <w:szCs w:val="12"/>
        </w:rPr>
      </w:pPr>
    </w:p>
    <w:p w:rsidR="000461ED" w:rsidRDefault="00D65880" w:rsidP="00AD4324">
      <w:pPr>
        <w:rPr>
          <w:rStyle w:val="Siln"/>
          <w:rFonts w:ascii="Arial" w:eastAsia="Tahoma" w:hAnsi="Arial" w:cs="Tahoma"/>
          <w:color w:val="000000"/>
          <w:sz w:val="22"/>
          <w:szCs w:val="22"/>
          <w:shd w:val="clear" w:color="auto" w:fill="FFFFFF"/>
          <w:lang w:eastAsia="cs-CZ" w:bidi="cs-CZ"/>
        </w:rPr>
      </w:pPr>
      <w:r>
        <w:rPr>
          <w:rFonts w:ascii="Arial" w:hAnsi="Arial" w:cs="Arial"/>
          <w:b/>
          <w:bCs/>
          <w:sz w:val="22"/>
          <w:szCs w:val="22"/>
          <w:u w:val="single"/>
        </w:rPr>
        <w:t>Obsah tiskové zprávy</w:t>
      </w:r>
      <w:r>
        <w:rPr>
          <w:rFonts w:ascii="Arial" w:hAnsi="Arial" w:cs="Arial"/>
          <w:b/>
          <w:bCs/>
          <w:sz w:val="22"/>
          <w:szCs w:val="22"/>
        </w:rPr>
        <w:t>:</w:t>
      </w:r>
    </w:p>
    <w:p w:rsidR="00AD4324" w:rsidRPr="00AD4324" w:rsidRDefault="00AD4324" w:rsidP="00AD4324">
      <w:pPr>
        <w:rPr>
          <w:rFonts w:ascii="Arial" w:hAnsi="Arial" w:cs="Arial"/>
          <w:color w:val="000000"/>
          <w:sz w:val="22"/>
          <w:szCs w:val="22"/>
          <w:shd w:val="clear" w:color="auto" w:fill="FFFFFF"/>
        </w:rPr>
      </w:pPr>
    </w:p>
    <w:p w:rsidR="00062FF9" w:rsidRPr="00062FF9" w:rsidRDefault="00B71314" w:rsidP="00062FF9">
      <w:pPr>
        <w:pStyle w:val="Odstavecseseznamem"/>
        <w:numPr>
          <w:ilvl w:val="0"/>
          <w:numId w:val="4"/>
        </w:numPr>
        <w:tabs>
          <w:tab w:val="left" w:pos="709"/>
          <w:tab w:val="left" w:pos="4950"/>
          <w:tab w:val="left" w:pos="5595"/>
        </w:tabs>
        <w:ind w:left="360"/>
        <w:jc w:val="both"/>
        <w:rPr>
          <w:rFonts w:ascii="Arial" w:hAnsi="Arial" w:cs="Arial"/>
          <w:b/>
          <w:sz w:val="22"/>
          <w:szCs w:val="22"/>
        </w:rPr>
      </w:pPr>
      <w:proofErr w:type="gramStart"/>
      <w:r w:rsidRPr="00B71314">
        <w:rPr>
          <w:rFonts w:ascii="Arial" w:hAnsi="Arial" w:cs="Arial"/>
          <w:b/>
          <w:sz w:val="22"/>
          <w:szCs w:val="22"/>
        </w:rPr>
        <w:t>Odbor</w:t>
      </w:r>
      <w:proofErr w:type="gramEnd"/>
      <w:r w:rsidRPr="00B71314">
        <w:rPr>
          <w:rFonts w:ascii="Arial" w:hAnsi="Arial" w:cs="Arial"/>
          <w:b/>
          <w:sz w:val="22"/>
          <w:szCs w:val="22"/>
        </w:rPr>
        <w:t xml:space="preserve"> </w:t>
      </w:r>
      <w:r w:rsidR="00062FF9">
        <w:rPr>
          <w:rFonts w:ascii="Arial" w:hAnsi="Arial" w:cs="Arial"/>
          <w:b/>
          <w:sz w:val="22"/>
          <w:szCs w:val="22"/>
        </w:rPr>
        <w:t>finanční</w:t>
      </w:r>
      <w:r>
        <w:rPr>
          <w:rFonts w:ascii="Arial" w:hAnsi="Arial" w:cs="Arial"/>
          <w:b/>
          <w:sz w:val="22"/>
          <w:szCs w:val="22"/>
        </w:rPr>
        <w:tab/>
      </w:r>
      <w:r>
        <w:sym w:font="Symbol" w:char="F02D"/>
      </w:r>
      <w:r w:rsidRPr="00B71314">
        <w:rPr>
          <w:rFonts w:ascii="Arial" w:hAnsi="Arial" w:cs="Arial"/>
          <w:b/>
          <w:sz w:val="22"/>
          <w:szCs w:val="22"/>
        </w:rPr>
        <w:tab/>
      </w:r>
      <w:r w:rsidR="00062FF9">
        <w:rPr>
          <w:rFonts w:ascii="Arial" w:hAnsi="Arial" w:cs="Arial"/>
          <w:sz w:val="22"/>
          <w:szCs w:val="22"/>
        </w:rPr>
        <w:t xml:space="preserve">Upozornění občanům, kteří </w:t>
      </w:r>
      <w:proofErr w:type="gramStart"/>
      <w:r w:rsidR="00062FF9">
        <w:rPr>
          <w:rFonts w:ascii="Arial" w:hAnsi="Arial" w:cs="Arial"/>
          <w:sz w:val="22"/>
          <w:szCs w:val="22"/>
        </w:rPr>
        <w:t>dosud</w:t>
      </w:r>
      <w:proofErr w:type="gramEnd"/>
      <w:r w:rsidR="00062FF9">
        <w:rPr>
          <w:rFonts w:ascii="Arial" w:hAnsi="Arial" w:cs="Arial"/>
          <w:sz w:val="22"/>
          <w:szCs w:val="22"/>
        </w:rPr>
        <w:t xml:space="preserve"> </w:t>
      </w:r>
    </w:p>
    <w:p w:rsidR="00B71314" w:rsidRDefault="00062FF9" w:rsidP="00062FF9">
      <w:pPr>
        <w:pStyle w:val="Odstavecseseznamem"/>
        <w:tabs>
          <w:tab w:val="left" w:pos="709"/>
          <w:tab w:val="left" w:pos="4950"/>
          <w:tab w:val="left" w:pos="5595"/>
        </w:tabs>
        <w:ind w:left="5595"/>
        <w:jc w:val="both"/>
        <w:rPr>
          <w:rFonts w:ascii="Arial" w:hAnsi="Arial" w:cs="Arial"/>
          <w:b/>
          <w:sz w:val="22"/>
          <w:szCs w:val="22"/>
        </w:rPr>
      </w:pPr>
      <w:r>
        <w:rPr>
          <w:rFonts w:ascii="Arial" w:hAnsi="Arial" w:cs="Arial"/>
          <w:sz w:val="22"/>
          <w:szCs w:val="22"/>
        </w:rPr>
        <w:t>neuhradili poplatek za odvoz odpadů za rok 2016</w:t>
      </w:r>
    </w:p>
    <w:p w:rsidR="00062FF9" w:rsidRPr="00B71314" w:rsidRDefault="00062FF9" w:rsidP="00062FF9">
      <w:pPr>
        <w:pStyle w:val="Odstavecseseznamem"/>
        <w:tabs>
          <w:tab w:val="left" w:pos="709"/>
          <w:tab w:val="left" w:pos="4950"/>
          <w:tab w:val="left" w:pos="5595"/>
        </w:tabs>
        <w:ind w:left="360"/>
        <w:jc w:val="both"/>
        <w:rPr>
          <w:rFonts w:ascii="Arial" w:hAnsi="Arial" w:cs="Arial"/>
          <w:b/>
          <w:sz w:val="22"/>
          <w:szCs w:val="22"/>
        </w:rPr>
      </w:pPr>
    </w:p>
    <w:p w:rsidR="0007206F" w:rsidRDefault="00B71314" w:rsidP="00062FF9">
      <w:pPr>
        <w:pStyle w:val="Odstavecseseznamem"/>
        <w:numPr>
          <w:ilvl w:val="0"/>
          <w:numId w:val="4"/>
        </w:numPr>
        <w:tabs>
          <w:tab w:val="left" w:pos="330"/>
          <w:tab w:val="left" w:pos="4950"/>
          <w:tab w:val="left" w:pos="5595"/>
        </w:tabs>
        <w:ind w:left="360"/>
        <w:jc w:val="both"/>
        <w:rPr>
          <w:rFonts w:ascii="Arial" w:hAnsi="Arial" w:cs="Arial"/>
          <w:sz w:val="22"/>
          <w:szCs w:val="22"/>
        </w:rPr>
      </w:pPr>
      <w:r>
        <w:rPr>
          <w:rFonts w:ascii="Arial" w:hAnsi="Arial" w:cs="Arial"/>
          <w:b/>
          <w:sz w:val="22"/>
          <w:szCs w:val="22"/>
        </w:rPr>
        <w:t xml:space="preserve">Odbor </w:t>
      </w:r>
      <w:r w:rsidR="00062FF9">
        <w:rPr>
          <w:rFonts w:ascii="Arial" w:hAnsi="Arial" w:cs="Arial"/>
          <w:b/>
          <w:sz w:val="22"/>
          <w:szCs w:val="22"/>
        </w:rPr>
        <w:t>sociálních věcí</w:t>
      </w:r>
      <w:r>
        <w:rPr>
          <w:rFonts w:ascii="Arial" w:hAnsi="Arial" w:cs="Arial"/>
          <w:b/>
          <w:sz w:val="22"/>
          <w:szCs w:val="22"/>
        </w:rPr>
        <w:tab/>
      </w:r>
      <w:r>
        <w:sym w:font="Symbol" w:char="F02D"/>
      </w:r>
      <w:r>
        <w:tab/>
      </w:r>
      <w:r w:rsidR="0007206F" w:rsidRPr="0007206F">
        <w:rPr>
          <w:rFonts w:ascii="Arial" w:hAnsi="Arial" w:cs="Arial"/>
          <w:sz w:val="22"/>
          <w:szCs w:val="22"/>
        </w:rPr>
        <w:t xml:space="preserve">Sociální bydlení pro osamělé rodiče </w:t>
      </w:r>
    </w:p>
    <w:p w:rsidR="00921D40" w:rsidRDefault="0007206F" w:rsidP="0007206F">
      <w:pPr>
        <w:pStyle w:val="Odstavecseseznamem"/>
        <w:tabs>
          <w:tab w:val="left" w:pos="330"/>
          <w:tab w:val="left" w:pos="4950"/>
          <w:tab w:val="left" w:pos="5595"/>
        </w:tabs>
        <w:ind w:left="360"/>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07206F">
        <w:rPr>
          <w:rFonts w:ascii="Arial" w:hAnsi="Arial" w:cs="Arial"/>
          <w:sz w:val="22"/>
          <w:szCs w:val="22"/>
        </w:rPr>
        <w:t>s nezaopatřenými dětmi</w:t>
      </w:r>
    </w:p>
    <w:p w:rsidR="00EE2856" w:rsidRPr="0007206F" w:rsidRDefault="00EE2856" w:rsidP="0007206F">
      <w:pPr>
        <w:pStyle w:val="Odstavecseseznamem"/>
        <w:tabs>
          <w:tab w:val="left" w:pos="330"/>
          <w:tab w:val="left" w:pos="4950"/>
          <w:tab w:val="left" w:pos="5595"/>
        </w:tabs>
        <w:ind w:left="360"/>
        <w:jc w:val="both"/>
        <w:rPr>
          <w:rFonts w:ascii="Arial" w:hAnsi="Arial" w:cs="Arial"/>
          <w:sz w:val="22"/>
          <w:szCs w:val="22"/>
        </w:rPr>
      </w:pPr>
    </w:p>
    <w:p w:rsidR="0007206F" w:rsidRDefault="00B27A8C" w:rsidP="00062FF9">
      <w:pPr>
        <w:pStyle w:val="Odstavecseseznamem"/>
        <w:numPr>
          <w:ilvl w:val="0"/>
          <w:numId w:val="4"/>
        </w:numPr>
        <w:tabs>
          <w:tab w:val="left" w:pos="330"/>
          <w:tab w:val="left" w:pos="4950"/>
          <w:tab w:val="left" w:pos="5595"/>
        </w:tabs>
        <w:ind w:left="360"/>
        <w:jc w:val="both"/>
        <w:rPr>
          <w:rFonts w:ascii="Arial" w:hAnsi="Arial" w:cs="Arial"/>
          <w:sz w:val="22"/>
          <w:szCs w:val="22"/>
        </w:rPr>
      </w:pPr>
      <w:r w:rsidRPr="00B8056C">
        <w:rPr>
          <w:rFonts w:ascii="Arial" w:hAnsi="Arial" w:cs="Arial"/>
          <w:b/>
          <w:sz w:val="22"/>
          <w:szCs w:val="22"/>
        </w:rPr>
        <w:t xml:space="preserve">Odbor </w:t>
      </w:r>
      <w:r w:rsidR="0007206F">
        <w:rPr>
          <w:rFonts w:ascii="Arial" w:hAnsi="Arial" w:cs="Arial"/>
          <w:b/>
          <w:sz w:val="22"/>
          <w:szCs w:val="22"/>
        </w:rPr>
        <w:t>stavební úřad</w:t>
      </w:r>
      <w:r w:rsidRPr="00B8056C">
        <w:rPr>
          <w:rFonts w:ascii="Arial" w:hAnsi="Arial" w:cs="Arial"/>
          <w:b/>
          <w:sz w:val="22"/>
          <w:szCs w:val="22"/>
        </w:rPr>
        <w:tab/>
      </w:r>
      <w:r>
        <w:sym w:font="Symbol" w:char="F02D"/>
      </w:r>
      <w:r>
        <w:tab/>
      </w:r>
      <w:r w:rsidR="0007206F" w:rsidRPr="0007206F">
        <w:rPr>
          <w:rFonts w:ascii="Arial" w:hAnsi="Arial" w:cs="Arial"/>
          <w:sz w:val="22"/>
          <w:szCs w:val="22"/>
        </w:rPr>
        <w:t xml:space="preserve">Projednání změn Územního plánu </w:t>
      </w:r>
    </w:p>
    <w:p w:rsidR="00862FD2" w:rsidRDefault="0007206F" w:rsidP="0007206F">
      <w:pPr>
        <w:tabs>
          <w:tab w:val="left" w:pos="330"/>
          <w:tab w:val="left" w:pos="4950"/>
          <w:tab w:val="left" w:pos="5595"/>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7206F">
        <w:rPr>
          <w:rFonts w:ascii="Arial" w:hAnsi="Arial" w:cs="Arial"/>
          <w:sz w:val="22"/>
          <w:szCs w:val="22"/>
        </w:rPr>
        <w:t>Blansko</w:t>
      </w:r>
    </w:p>
    <w:p w:rsidR="0007206F" w:rsidRDefault="0007206F" w:rsidP="0007206F">
      <w:pPr>
        <w:tabs>
          <w:tab w:val="left" w:pos="330"/>
          <w:tab w:val="left" w:pos="4950"/>
          <w:tab w:val="left" w:pos="5595"/>
        </w:tabs>
        <w:ind w:left="5595" w:hanging="645"/>
        <w:jc w:val="both"/>
        <w:rPr>
          <w:rFonts w:ascii="Arial" w:hAnsi="Arial" w:cs="Arial"/>
          <w:sz w:val="22"/>
          <w:szCs w:val="22"/>
        </w:rPr>
      </w:pPr>
      <w:r>
        <w:sym w:font="Symbol" w:char="F02D"/>
      </w:r>
      <w:r>
        <w:tab/>
      </w:r>
      <w:r w:rsidRPr="0007206F">
        <w:rPr>
          <w:rFonts w:ascii="Arial" w:hAnsi="Arial" w:cs="Arial"/>
          <w:sz w:val="22"/>
          <w:szCs w:val="22"/>
        </w:rPr>
        <w:t>Částečná uzavírka komunikace III/374 43 v úseku Blansko-</w:t>
      </w:r>
      <w:proofErr w:type="spellStart"/>
      <w:r w:rsidRPr="0007206F">
        <w:rPr>
          <w:rFonts w:ascii="Arial" w:hAnsi="Arial" w:cs="Arial"/>
          <w:sz w:val="22"/>
          <w:szCs w:val="22"/>
        </w:rPr>
        <w:t>Klepačov</w:t>
      </w:r>
      <w:proofErr w:type="spellEnd"/>
    </w:p>
    <w:p w:rsidR="004861D8" w:rsidRPr="001B3821" w:rsidRDefault="004861D8" w:rsidP="00E053D3">
      <w:pPr>
        <w:pStyle w:val="Odstavecseseznamem"/>
        <w:tabs>
          <w:tab w:val="left" w:pos="330"/>
          <w:tab w:val="left" w:pos="4950"/>
          <w:tab w:val="left" w:pos="5595"/>
        </w:tabs>
        <w:ind w:left="360"/>
        <w:jc w:val="both"/>
        <w:rPr>
          <w:rFonts w:ascii="Arial" w:hAnsi="Arial" w:cs="Arial"/>
          <w:sz w:val="22"/>
          <w:szCs w:val="22"/>
        </w:rPr>
      </w:pPr>
    </w:p>
    <w:p w:rsidR="004861D8" w:rsidRPr="00445E29" w:rsidRDefault="005129FD" w:rsidP="00445E29">
      <w:pPr>
        <w:pStyle w:val="Odstavecseseznamem"/>
        <w:numPr>
          <w:ilvl w:val="0"/>
          <w:numId w:val="4"/>
        </w:numPr>
        <w:tabs>
          <w:tab w:val="left" w:pos="330"/>
          <w:tab w:val="left" w:pos="4950"/>
          <w:tab w:val="left" w:pos="5595"/>
        </w:tabs>
        <w:ind w:left="360"/>
        <w:rPr>
          <w:rFonts w:ascii="Arial" w:hAnsi="Arial" w:cs="Arial"/>
          <w:b/>
          <w:sz w:val="22"/>
          <w:szCs w:val="22"/>
        </w:rPr>
      </w:pPr>
      <w:r>
        <w:rPr>
          <w:rFonts w:ascii="Arial" w:hAnsi="Arial" w:cs="Arial"/>
          <w:b/>
          <w:sz w:val="22"/>
          <w:szCs w:val="22"/>
        </w:rPr>
        <w:t xml:space="preserve">Odbor </w:t>
      </w:r>
      <w:r w:rsidR="00860138">
        <w:rPr>
          <w:rFonts w:ascii="Arial" w:hAnsi="Arial" w:cs="Arial"/>
          <w:b/>
          <w:sz w:val="22"/>
          <w:szCs w:val="22"/>
        </w:rPr>
        <w:t>obecní živnostenský úřad</w:t>
      </w:r>
      <w:r>
        <w:rPr>
          <w:rFonts w:ascii="Arial" w:hAnsi="Arial" w:cs="Arial"/>
          <w:b/>
          <w:sz w:val="22"/>
          <w:szCs w:val="22"/>
        </w:rPr>
        <w:tab/>
      </w:r>
      <w:r w:rsidR="002E46D1">
        <w:sym w:font="Symbol" w:char="F02D"/>
      </w:r>
      <w:r>
        <w:tab/>
      </w:r>
      <w:r w:rsidR="00A855DC" w:rsidRPr="00A855DC">
        <w:rPr>
          <w:rFonts w:ascii="Arial" w:hAnsi="Arial" w:cs="Arial"/>
          <w:sz w:val="22"/>
          <w:szCs w:val="22"/>
        </w:rPr>
        <w:t>Nákupy v předvánočním čase</w:t>
      </w:r>
    </w:p>
    <w:p w:rsidR="00445E29" w:rsidRPr="00445E29" w:rsidRDefault="00445E29" w:rsidP="00445E29">
      <w:pPr>
        <w:pStyle w:val="Odstavecseseznamem"/>
        <w:rPr>
          <w:rFonts w:ascii="Arial" w:hAnsi="Arial" w:cs="Arial"/>
          <w:b/>
          <w:sz w:val="22"/>
          <w:szCs w:val="22"/>
        </w:rPr>
      </w:pPr>
    </w:p>
    <w:p w:rsidR="00C2119C" w:rsidRPr="00C2119C" w:rsidRDefault="002E46D1" w:rsidP="00B2622E">
      <w:pPr>
        <w:pStyle w:val="Odstavecseseznamem"/>
        <w:numPr>
          <w:ilvl w:val="0"/>
          <w:numId w:val="4"/>
        </w:numPr>
        <w:tabs>
          <w:tab w:val="left" w:pos="709"/>
          <w:tab w:val="left" w:pos="4950"/>
          <w:tab w:val="left" w:pos="5595"/>
        </w:tabs>
        <w:ind w:left="360"/>
        <w:rPr>
          <w:rFonts w:ascii="Arial" w:hAnsi="Arial" w:cs="Arial"/>
          <w:b/>
          <w:sz w:val="22"/>
          <w:szCs w:val="22"/>
        </w:rPr>
      </w:pPr>
      <w:r w:rsidRPr="00C2119C">
        <w:rPr>
          <w:rFonts w:ascii="Arial" w:hAnsi="Arial" w:cs="Arial"/>
          <w:b/>
          <w:sz w:val="22"/>
          <w:szCs w:val="22"/>
        </w:rPr>
        <w:t>Odbor životní prostředí</w:t>
      </w:r>
      <w:r w:rsidR="00C2119C" w:rsidRPr="00C2119C">
        <w:rPr>
          <w:rFonts w:ascii="Arial" w:hAnsi="Arial" w:cs="Arial"/>
          <w:b/>
          <w:sz w:val="22"/>
          <w:szCs w:val="22"/>
        </w:rPr>
        <w:tab/>
      </w:r>
      <w:r w:rsidR="00C2119C">
        <w:sym w:font="Symbol" w:char="F02D"/>
      </w:r>
      <w:r w:rsidR="00C2119C">
        <w:tab/>
      </w:r>
      <w:r w:rsidR="00C2119C" w:rsidRPr="00C2119C">
        <w:rPr>
          <w:rFonts w:ascii="Arial" w:hAnsi="Arial" w:cs="Arial"/>
          <w:sz w:val="22"/>
          <w:szCs w:val="22"/>
        </w:rPr>
        <w:t>Kácení dřevin rostoucích mimo les</w:t>
      </w:r>
    </w:p>
    <w:p w:rsidR="00C2119C" w:rsidRPr="00C2119C" w:rsidRDefault="00C2119C" w:rsidP="00C2119C">
      <w:pPr>
        <w:tabs>
          <w:tab w:val="left" w:pos="709"/>
          <w:tab w:val="left" w:pos="4950"/>
          <w:tab w:val="left" w:pos="5595"/>
        </w:tabs>
        <w:rPr>
          <w:rFonts w:ascii="Arial" w:hAnsi="Arial" w:cs="Arial"/>
          <w:b/>
          <w:sz w:val="22"/>
          <w:szCs w:val="22"/>
        </w:rPr>
      </w:pPr>
    </w:p>
    <w:p w:rsidR="00C2119C" w:rsidRDefault="00C2119C" w:rsidP="00C2119C">
      <w:pPr>
        <w:pStyle w:val="Odstavecseseznamem"/>
        <w:numPr>
          <w:ilvl w:val="0"/>
          <w:numId w:val="4"/>
        </w:numPr>
        <w:tabs>
          <w:tab w:val="left" w:pos="709"/>
          <w:tab w:val="left" w:pos="4950"/>
          <w:tab w:val="left" w:pos="5595"/>
        </w:tabs>
        <w:ind w:left="360"/>
        <w:rPr>
          <w:rFonts w:ascii="Arial" w:hAnsi="Arial" w:cs="Arial"/>
          <w:sz w:val="22"/>
          <w:szCs w:val="22"/>
        </w:rPr>
      </w:pPr>
      <w:r>
        <w:rPr>
          <w:rFonts w:ascii="Arial" w:hAnsi="Arial" w:cs="Arial"/>
          <w:b/>
          <w:sz w:val="22"/>
          <w:szCs w:val="22"/>
        </w:rPr>
        <w:t>Odbor školství, kultury, mládeže</w:t>
      </w:r>
      <w:r>
        <w:rPr>
          <w:rFonts w:ascii="Arial" w:hAnsi="Arial" w:cs="Arial"/>
          <w:b/>
          <w:sz w:val="22"/>
          <w:szCs w:val="22"/>
        </w:rPr>
        <w:tab/>
      </w:r>
      <w:r>
        <w:sym w:font="Symbol" w:char="F02D"/>
      </w:r>
      <w:r>
        <w:tab/>
      </w:r>
      <w:r>
        <w:rPr>
          <w:rFonts w:ascii="Arial" w:hAnsi="Arial" w:cs="Arial"/>
          <w:sz w:val="22"/>
          <w:szCs w:val="22"/>
        </w:rPr>
        <w:t xml:space="preserve">Anketa Nejlepší sportovec města </w:t>
      </w:r>
    </w:p>
    <w:p w:rsidR="00C2119C" w:rsidRDefault="00C2119C" w:rsidP="00C2119C">
      <w:pPr>
        <w:tabs>
          <w:tab w:val="left" w:pos="426"/>
          <w:tab w:val="left" w:pos="4950"/>
          <w:tab w:val="left" w:pos="5595"/>
        </w:tabs>
        <w:ind w:left="5595" w:hanging="5595"/>
        <w:rPr>
          <w:rFonts w:ascii="Arial" w:hAnsi="Arial" w:cs="Arial"/>
          <w:sz w:val="22"/>
          <w:szCs w:val="22"/>
        </w:rPr>
      </w:pPr>
      <w:r>
        <w:rPr>
          <w:rFonts w:ascii="Arial" w:hAnsi="Arial" w:cs="Arial"/>
          <w:sz w:val="22"/>
          <w:szCs w:val="22"/>
        </w:rPr>
        <w:tab/>
      </w:r>
      <w:r w:rsidRPr="00116795">
        <w:rPr>
          <w:rFonts w:ascii="Arial" w:hAnsi="Arial" w:cs="Arial"/>
          <w:b/>
          <w:sz w:val="22"/>
          <w:szCs w:val="22"/>
        </w:rPr>
        <w:t>a tělovýchovy</w:t>
      </w:r>
      <w:r w:rsidRPr="00116795">
        <w:rPr>
          <w:rFonts w:ascii="Arial" w:hAnsi="Arial" w:cs="Arial"/>
          <w:sz w:val="22"/>
          <w:szCs w:val="22"/>
        </w:rPr>
        <w:t xml:space="preserve"> </w:t>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Blansko roku 2016</w:t>
      </w:r>
    </w:p>
    <w:p w:rsidR="00C2119C" w:rsidRDefault="00C2119C" w:rsidP="00C2119C">
      <w:pPr>
        <w:tabs>
          <w:tab w:val="left" w:pos="426"/>
          <w:tab w:val="left" w:pos="4950"/>
          <w:tab w:val="left" w:pos="5595"/>
        </w:tabs>
        <w:ind w:left="5595" w:hanging="5595"/>
        <w:rPr>
          <w:rFonts w:ascii="Arial" w:hAnsi="Arial" w:cs="Arial"/>
          <w:sz w:val="22"/>
          <w:szCs w:val="22"/>
        </w:rPr>
      </w:pPr>
    </w:p>
    <w:p w:rsidR="00C2119C" w:rsidRPr="00C2119C" w:rsidRDefault="00C2119C" w:rsidP="002C3B85">
      <w:pPr>
        <w:pStyle w:val="Odstavecseseznamem"/>
        <w:numPr>
          <w:ilvl w:val="0"/>
          <w:numId w:val="4"/>
        </w:numPr>
        <w:tabs>
          <w:tab w:val="left" w:pos="709"/>
          <w:tab w:val="left" w:pos="4950"/>
          <w:tab w:val="left" w:pos="5595"/>
        </w:tabs>
        <w:ind w:left="360"/>
        <w:jc w:val="both"/>
        <w:rPr>
          <w:rFonts w:ascii="Arial" w:hAnsi="Arial"/>
          <w:sz w:val="22"/>
          <w:szCs w:val="22"/>
        </w:rPr>
      </w:pPr>
      <w:r w:rsidRPr="00C2119C">
        <w:rPr>
          <w:rFonts w:ascii="Arial" w:hAnsi="Arial" w:cs="Arial"/>
          <w:b/>
          <w:sz w:val="22"/>
          <w:szCs w:val="22"/>
        </w:rPr>
        <w:t>Odbor vnitřních věcí</w:t>
      </w:r>
      <w:r w:rsidRPr="00C2119C">
        <w:rPr>
          <w:rFonts w:ascii="Arial" w:hAnsi="Arial" w:cs="Arial"/>
          <w:sz w:val="22"/>
          <w:szCs w:val="22"/>
        </w:rPr>
        <w:t xml:space="preserve"> </w:t>
      </w:r>
      <w:r w:rsidRPr="00C2119C">
        <w:rPr>
          <w:rFonts w:ascii="Arial" w:hAnsi="Arial" w:cs="Arial"/>
          <w:sz w:val="22"/>
          <w:szCs w:val="22"/>
        </w:rPr>
        <w:tab/>
      </w:r>
      <w:r>
        <w:sym w:font="Symbol" w:char="F02D"/>
      </w:r>
      <w:r>
        <w:tab/>
      </w:r>
      <w:r w:rsidRPr="00C2119C">
        <w:rPr>
          <w:rFonts w:ascii="Arial" w:hAnsi="Arial"/>
          <w:sz w:val="22"/>
          <w:szCs w:val="22"/>
        </w:rPr>
        <w:t xml:space="preserve">Zpráva o realizaci akce BESIP </w:t>
      </w:r>
    </w:p>
    <w:p w:rsidR="00C2119C" w:rsidRDefault="00C2119C" w:rsidP="00C2119C">
      <w:pPr>
        <w:tabs>
          <w:tab w:val="left" w:pos="4950"/>
          <w:tab w:val="left" w:pos="5595"/>
        </w:tabs>
        <w:jc w:val="both"/>
        <w:rPr>
          <w:rFonts w:ascii="Arial" w:hAnsi="Arial" w:cs="Arial"/>
          <w:sz w:val="22"/>
          <w:szCs w:val="22"/>
        </w:rPr>
      </w:pPr>
      <w:r>
        <w:rPr>
          <w:rFonts w:ascii="Arial" w:hAnsi="Arial"/>
          <w:sz w:val="22"/>
          <w:szCs w:val="22"/>
        </w:rPr>
        <w:tab/>
      </w:r>
      <w:r>
        <w:rPr>
          <w:rFonts w:ascii="Arial" w:hAnsi="Arial"/>
          <w:sz w:val="22"/>
          <w:szCs w:val="22"/>
        </w:rPr>
        <w:tab/>
      </w:r>
      <w:r w:rsidRPr="005F63CD">
        <w:rPr>
          <w:rFonts w:ascii="Arial" w:hAnsi="Arial"/>
          <w:sz w:val="22"/>
          <w:szCs w:val="22"/>
        </w:rPr>
        <w:t xml:space="preserve">s finanční podporou </w:t>
      </w:r>
      <w:proofErr w:type="spellStart"/>
      <w:r w:rsidRPr="005F63CD">
        <w:rPr>
          <w:rFonts w:ascii="Arial" w:hAnsi="Arial"/>
          <w:sz w:val="22"/>
          <w:szCs w:val="22"/>
        </w:rPr>
        <w:t>JmK</w:t>
      </w:r>
      <w:proofErr w:type="spellEnd"/>
      <w:r>
        <w:rPr>
          <w:rFonts w:ascii="Arial" w:hAnsi="Arial"/>
          <w:sz w:val="22"/>
          <w:szCs w:val="22"/>
        </w:rPr>
        <w:t xml:space="preserve"> </w:t>
      </w:r>
    </w:p>
    <w:p w:rsidR="00C2119C" w:rsidRPr="005F63CD" w:rsidRDefault="00C2119C" w:rsidP="00C2119C">
      <w:pPr>
        <w:tabs>
          <w:tab w:val="left" w:pos="4950"/>
          <w:tab w:val="left" w:pos="5595"/>
        </w:tabs>
        <w:ind w:left="5595"/>
        <w:jc w:val="both"/>
        <w:rPr>
          <w:rFonts w:ascii="Arial" w:hAnsi="Arial"/>
          <w:sz w:val="22"/>
          <w:szCs w:val="22"/>
        </w:rPr>
      </w:pPr>
      <w:r>
        <w:sym w:font="Symbol" w:char="F02D"/>
      </w:r>
      <w:r>
        <w:t xml:space="preserve"> </w:t>
      </w:r>
      <w:r w:rsidRPr="005F63CD">
        <w:rPr>
          <w:rFonts w:ascii="Arial" w:hAnsi="Arial"/>
          <w:sz w:val="22"/>
          <w:szCs w:val="22"/>
        </w:rPr>
        <w:t>První pomoc při dopravních nehodách</w:t>
      </w:r>
    </w:p>
    <w:p w:rsidR="00C2119C" w:rsidRDefault="00C2119C" w:rsidP="00C2119C">
      <w:pPr>
        <w:tabs>
          <w:tab w:val="left" w:pos="4950"/>
          <w:tab w:val="left" w:pos="5595"/>
        </w:tabs>
        <w:ind w:left="5595"/>
        <w:jc w:val="both"/>
        <w:rPr>
          <w:rFonts w:ascii="Arial" w:hAnsi="Arial"/>
          <w:sz w:val="22"/>
          <w:szCs w:val="22"/>
        </w:rPr>
      </w:pPr>
      <w:r>
        <w:sym w:font="Symbol" w:char="F02D"/>
      </w:r>
      <w:r>
        <w:t xml:space="preserve"> </w:t>
      </w:r>
      <w:r w:rsidRPr="005F63CD">
        <w:rPr>
          <w:rFonts w:ascii="Arial" w:hAnsi="Arial"/>
          <w:sz w:val="22"/>
          <w:szCs w:val="22"/>
        </w:rPr>
        <w:t>Senioři jako účastníci silničního provozu</w:t>
      </w:r>
    </w:p>
    <w:p w:rsidR="00C2119C" w:rsidRPr="005F63CD" w:rsidRDefault="00C2119C" w:rsidP="00C2119C">
      <w:pPr>
        <w:tabs>
          <w:tab w:val="left" w:pos="4950"/>
          <w:tab w:val="left" w:pos="5595"/>
        </w:tabs>
        <w:ind w:left="5595"/>
        <w:jc w:val="both"/>
        <w:rPr>
          <w:rFonts w:ascii="Arial" w:hAnsi="Arial"/>
          <w:sz w:val="22"/>
          <w:szCs w:val="22"/>
        </w:rPr>
      </w:pPr>
    </w:p>
    <w:p w:rsidR="00C2119C" w:rsidRDefault="00C2119C" w:rsidP="00C91768">
      <w:pPr>
        <w:pStyle w:val="Odstavecseseznamem"/>
        <w:numPr>
          <w:ilvl w:val="0"/>
          <w:numId w:val="4"/>
        </w:numPr>
        <w:tabs>
          <w:tab w:val="left" w:pos="709"/>
          <w:tab w:val="left" w:pos="4950"/>
          <w:tab w:val="left" w:pos="5595"/>
        </w:tabs>
        <w:ind w:left="360"/>
        <w:rPr>
          <w:rFonts w:ascii="Arial" w:hAnsi="Arial"/>
          <w:sz w:val="22"/>
          <w:szCs w:val="22"/>
        </w:rPr>
      </w:pPr>
      <w:r w:rsidRPr="00C2119C">
        <w:rPr>
          <w:rFonts w:ascii="Arial" w:hAnsi="Arial" w:cs="Arial"/>
          <w:b/>
          <w:sz w:val="22"/>
          <w:szCs w:val="22"/>
        </w:rPr>
        <w:t>Odbor investičního a územního rozvoje</w:t>
      </w:r>
      <w:r w:rsidR="002E46D1" w:rsidRPr="00C2119C">
        <w:rPr>
          <w:rFonts w:ascii="Arial" w:hAnsi="Arial" w:cs="Arial"/>
          <w:b/>
          <w:sz w:val="22"/>
          <w:szCs w:val="22"/>
        </w:rPr>
        <w:tab/>
      </w:r>
      <w:r w:rsidR="002E46D1">
        <w:sym w:font="Symbol" w:char="F02D"/>
      </w:r>
      <w:r w:rsidR="002E46D1">
        <w:tab/>
      </w:r>
      <w:r w:rsidRPr="00C2119C">
        <w:rPr>
          <w:rFonts w:ascii="Arial" w:hAnsi="Arial"/>
          <w:sz w:val="22"/>
          <w:szCs w:val="22"/>
        </w:rPr>
        <w:t xml:space="preserve">Rekonstrukce technologie chlazení </w:t>
      </w:r>
    </w:p>
    <w:p w:rsidR="002E46D1" w:rsidRPr="00C2119C" w:rsidRDefault="00C2119C" w:rsidP="00C2119C">
      <w:pPr>
        <w:pStyle w:val="Odstavecseseznamem"/>
        <w:tabs>
          <w:tab w:val="left" w:pos="709"/>
          <w:tab w:val="left" w:pos="4950"/>
          <w:tab w:val="left" w:pos="5595"/>
        </w:tabs>
        <w:ind w:left="360"/>
        <w:rPr>
          <w:rFonts w:ascii="Arial" w:hAnsi="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2119C">
        <w:rPr>
          <w:rFonts w:ascii="Arial" w:hAnsi="Arial"/>
          <w:sz w:val="22"/>
          <w:szCs w:val="22"/>
        </w:rPr>
        <w:t>zimního stadionu Blansko</w:t>
      </w:r>
    </w:p>
    <w:p w:rsidR="00C2119C" w:rsidRPr="00C2119C" w:rsidRDefault="00C2119C" w:rsidP="00C2119C">
      <w:pPr>
        <w:tabs>
          <w:tab w:val="left" w:pos="709"/>
          <w:tab w:val="left" w:pos="4950"/>
          <w:tab w:val="left" w:pos="5595"/>
        </w:tabs>
        <w:ind w:left="4962"/>
        <w:rPr>
          <w:rFonts w:ascii="Arial" w:hAnsi="Arial"/>
          <w:sz w:val="22"/>
          <w:szCs w:val="22"/>
        </w:rPr>
      </w:pPr>
      <w:r>
        <w:sym w:font="Symbol" w:char="F02D"/>
      </w:r>
      <w:r>
        <w:rPr>
          <w:rFonts w:ascii="Arial" w:hAnsi="Arial"/>
          <w:sz w:val="22"/>
          <w:szCs w:val="22"/>
        </w:rPr>
        <w:tab/>
      </w:r>
      <w:r w:rsidRPr="00C2119C">
        <w:rPr>
          <w:rFonts w:ascii="Arial" w:hAnsi="Arial"/>
          <w:sz w:val="22"/>
          <w:szCs w:val="22"/>
        </w:rPr>
        <w:t>Obnova objektů podzámčí</w:t>
      </w:r>
    </w:p>
    <w:p w:rsidR="005F63CD" w:rsidRDefault="005F63CD" w:rsidP="00AD4A4E">
      <w:pPr>
        <w:pStyle w:val="Standard0"/>
        <w:jc w:val="center"/>
        <w:rPr>
          <w:rFonts w:ascii="Arial" w:hAnsi="Arial" w:cs="Arial"/>
          <w:b/>
          <w:bCs/>
          <w:sz w:val="22"/>
          <w:szCs w:val="22"/>
          <w:u w:val="single"/>
        </w:rPr>
      </w:pPr>
    </w:p>
    <w:p w:rsidR="005F63CD" w:rsidRDefault="005F63CD" w:rsidP="00AD4A4E">
      <w:pPr>
        <w:pStyle w:val="Standard0"/>
        <w:jc w:val="center"/>
        <w:rPr>
          <w:rFonts w:ascii="Arial" w:hAnsi="Arial" w:cs="Arial"/>
          <w:b/>
          <w:bCs/>
          <w:sz w:val="22"/>
          <w:szCs w:val="22"/>
          <w:u w:val="single"/>
        </w:rPr>
      </w:pPr>
    </w:p>
    <w:p w:rsidR="005F63CD" w:rsidRPr="00C36EAE" w:rsidRDefault="005F63CD" w:rsidP="00AD4A4E">
      <w:pPr>
        <w:pStyle w:val="Standard0"/>
        <w:jc w:val="center"/>
        <w:rPr>
          <w:rFonts w:ascii="Arial" w:hAnsi="Arial" w:cs="Arial"/>
          <w:b/>
          <w:bCs/>
          <w:sz w:val="22"/>
          <w:szCs w:val="22"/>
          <w:u w:val="single"/>
        </w:rPr>
      </w:pPr>
    </w:p>
    <w:p w:rsidR="00D5698D" w:rsidRPr="00D5698D" w:rsidRDefault="00D5698D" w:rsidP="00D65880">
      <w:pPr>
        <w:rPr>
          <w:rFonts w:ascii="Arial" w:hAnsi="Arial" w:cs="Arial"/>
          <w:b/>
          <w:bCs/>
          <w:sz w:val="10"/>
          <w:szCs w:val="10"/>
        </w:rPr>
      </w:pPr>
    </w:p>
    <w:p w:rsidR="00D65880" w:rsidRDefault="00D65880" w:rsidP="00D65880">
      <w:pPr>
        <w:rPr>
          <w:rFonts w:ascii="Arial" w:hAnsi="Arial" w:cs="Arial"/>
          <w:b/>
          <w:bCs/>
          <w:sz w:val="22"/>
          <w:szCs w:val="22"/>
        </w:rPr>
      </w:pPr>
      <w:r>
        <w:rPr>
          <w:rFonts w:ascii="Arial" w:hAnsi="Arial" w:cs="Arial"/>
          <w:b/>
          <w:bCs/>
          <w:sz w:val="22"/>
          <w:szCs w:val="22"/>
        </w:rPr>
        <w:t>Předkládá: Mgr. Ivo Polák v. r.</w:t>
      </w:r>
    </w:p>
    <w:p w:rsidR="00D65880" w:rsidRDefault="00D65880" w:rsidP="00D65880">
      <w:pPr>
        <w:rPr>
          <w:rFonts w:ascii="Arial" w:hAnsi="Arial" w:cs="Arial"/>
          <w:sz w:val="22"/>
          <w:szCs w:val="22"/>
        </w:rPr>
      </w:pPr>
      <w:r>
        <w:rPr>
          <w:rFonts w:ascii="Arial" w:hAnsi="Arial" w:cs="Arial"/>
          <w:b/>
          <w:bCs/>
          <w:sz w:val="22"/>
          <w:szCs w:val="22"/>
        </w:rPr>
        <w:tab/>
      </w:r>
      <w:r>
        <w:rPr>
          <w:rFonts w:ascii="Arial" w:hAnsi="Arial" w:cs="Arial"/>
          <w:b/>
          <w:bCs/>
          <w:sz w:val="22"/>
          <w:szCs w:val="22"/>
        </w:rPr>
        <w:tab/>
        <w:t xml:space="preserve"> starosta</w:t>
      </w:r>
    </w:p>
    <w:p w:rsidR="00D5698D" w:rsidRDefault="00D5698D" w:rsidP="00D65880">
      <w:pPr>
        <w:rPr>
          <w:rFonts w:ascii="Arial" w:hAnsi="Arial" w:cs="Arial"/>
          <w:sz w:val="22"/>
          <w:szCs w:val="22"/>
        </w:rPr>
      </w:pPr>
    </w:p>
    <w:p w:rsidR="005F63CD" w:rsidRDefault="005F63CD" w:rsidP="00D65880">
      <w:pPr>
        <w:rPr>
          <w:rFonts w:ascii="Arial" w:hAnsi="Arial" w:cs="Arial"/>
          <w:sz w:val="22"/>
          <w:szCs w:val="22"/>
        </w:rPr>
      </w:pPr>
    </w:p>
    <w:p w:rsidR="005F63CD" w:rsidRDefault="005F63CD" w:rsidP="00D65880">
      <w:pPr>
        <w:rPr>
          <w:rFonts w:ascii="Arial" w:hAnsi="Arial" w:cs="Arial"/>
          <w:sz w:val="22"/>
          <w:szCs w:val="22"/>
        </w:rPr>
      </w:pPr>
    </w:p>
    <w:p w:rsidR="003444D8" w:rsidRDefault="00D65880" w:rsidP="003444D8">
      <w:pPr>
        <w:rPr>
          <w:rFonts w:ascii="Arial" w:hAnsi="Arial" w:cs="Arial"/>
          <w:sz w:val="22"/>
          <w:szCs w:val="22"/>
        </w:rPr>
      </w:pPr>
      <w:r>
        <w:rPr>
          <w:rFonts w:ascii="Arial" w:hAnsi="Arial" w:cs="Arial"/>
          <w:sz w:val="22"/>
          <w:szCs w:val="22"/>
        </w:rPr>
        <w:t xml:space="preserve">V Blansku dne </w:t>
      </w:r>
      <w:proofErr w:type="gramStart"/>
      <w:r w:rsidR="00062FF9">
        <w:rPr>
          <w:rFonts w:ascii="Arial" w:hAnsi="Arial" w:cs="Arial"/>
          <w:sz w:val="22"/>
          <w:szCs w:val="22"/>
        </w:rPr>
        <w:t>25.11</w:t>
      </w:r>
      <w:r w:rsidR="0099635A">
        <w:rPr>
          <w:rFonts w:ascii="Arial" w:hAnsi="Arial" w:cs="Arial"/>
          <w:sz w:val="22"/>
          <w:szCs w:val="22"/>
        </w:rPr>
        <w:t>.2016</w:t>
      </w:r>
      <w:proofErr w:type="gramEnd"/>
    </w:p>
    <w:p w:rsidR="00062FF9" w:rsidRDefault="00062FF9">
      <w:pPr>
        <w:widowControl/>
        <w:suppressAutoHyphens w:val="0"/>
        <w:spacing w:after="160" w:line="259" w:lineRule="auto"/>
        <w:rPr>
          <w:rFonts w:ascii="Arial" w:hAnsi="Arial" w:cs="Arial"/>
          <w:sz w:val="22"/>
          <w:szCs w:val="22"/>
        </w:rPr>
      </w:pPr>
      <w:r>
        <w:rPr>
          <w:rFonts w:ascii="Arial" w:hAnsi="Arial" w:cs="Arial"/>
          <w:sz w:val="22"/>
          <w:szCs w:val="22"/>
        </w:rPr>
        <w:br w:type="page"/>
      </w:r>
    </w:p>
    <w:p w:rsidR="00062FF9" w:rsidRDefault="00062FF9" w:rsidP="00062FF9">
      <w:pPr>
        <w:pStyle w:val="TKnadpis"/>
      </w:pPr>
      <w:r>
        <w:lastRenderedPageBreak/>
        <w:t>Upozornění občanům, kteří dosud neuhradili poplatek za odvoz odpadů za rok 2016</w:t>
      </w:r>
    </w:p>
    <w:p w:rsidR="00062FF9" w:rsidRPr="00062FF9" w:rsidRDefault="00062FF9" w:rsidP="00062FF9">
      <w:pPr>
        <w:pStyle w:val="Zkladntext31"/>
        <w:rPr>
          <w:rFonts w:ascii="Arial" w:eastAsia="Times New Roman" w:hAnsi="Arial" w:cs="Arial"/>
          <w:b/>
          <w:bCs/>
          <w:sz w:val="22"/>
          <w:szCs w:val="22"/>
        </w:rPr>
      </w:pPr>
    </w:p>
    <w:p w:rsidR="00062FF9" w:rsidRDefault="00062FF9" w:rsidP="00062FF9">
      <w:pPr>
        <w:pStyle w:val="TKtext"/>
      </w:pPr>
      <w:r>
        <w:t xml:space="preserve">Oznamujeme občanům, že mají do konce roku poslední možnost zaplatit poplatek za komunální odpad bez navýšení. V lednu 2017 bude provedena kontrola nezaplacení místního poplatku za provoz systému shromažďování, sběru, přepravy, třídění, využívání a odstraňování komunálních odpadů a případný nezaplacený poplatek za rok 2016 bude navýšen a v souladu s §11 zákona č. 565/1990 </w:t>
      </w:r>
      <w:proofErr w:type="spellStart"/>
      <w:r>
        <w:t>Sb</w:t>
      </w:r>
      <w:proofErr w:type="spellEnd"/>
      <w:r>
        <w:t xml:space="preserve">, o místních poplatcích, v platném znění a vyhláškou Města Blansko č. 6/2012 v platném znění.  </w:t>
      </w:r>
    </w:p>
    <w:p w:rsidR="00062FF9" w:rsidRDefault="00062FF9" w:rsidP="00062FF9">
      <w:pPr>
        <w:pStyle w:val="TKtext"/>
      </w:pPr>
    </w:p>
    <w:p w:rsidR="00062FF9" w:rsidRDefault="00062FF9" w:rsidP="00062FF9">
      <w:pPr>
        <w:pStyle w:val="TKtext"/>
      </w:pPr>
      <w:r>
        <w:t>V případě neuhrazení poplatku bude dále postupováno v souladu se zákonem č. 280/2004 Sb., Daňový řád, v planém znění, se všemi negativními dopady na dlužníky.</w:t>
      </w:r>
    </w:p>
    <w:p w:rsidR="00062FF9" w:rsidRDefault="00062FF9" w:rsidP="00062FF9">
      <w:pPr>
        <w:pStyle w:val="TKtext"/>
      </w:pPr>
    </w:p>
    <w:p w:rsidR="00062FF9" w:rsidRDefault="00062FF9" w:rsidP="00062FF9">
      <w:pPr>
        <w:pStyle w:val="TKtext"/>
      </w:pPr>
    </w:p>
    <w:p w:rsidR="00062FF9" w:rsidRDefault="00062FF9" w:rsidP="00062FF9">
      <w:pPr>
        <w:pStyle w:val="TKnadpis"/>
      </w:pPr>
      <w:r>
        <w:t>Sociální bydlení pro osamělé rodiče s nezaopatřenými dětmi</w:t>
      </w:r>
    </w:p>
    <w:p w:rsidR="00062FF9" w:rsidRDefault="00062FF9" w:rsidP="00062FF9">
      <w:pPr>
        <w:pStyle w:val="TKtext"/>
      </w:pPr>
    </w:p>
    <w:p w:rsidR="00062FF9" w:rsidRDefault="00062FF9" w:rsidP="00062FF9">
      <w:pPr>
        <w:pStyle w:val="TKtext"/>
      </w:pPr>
      <w:r>
        <w:t>V každé společnosti existují lidé, kteří ať již z objektivních či subjektivních důvodů nemají dovednosti nebo prostředky k tomu, aby si zajistili nebo udrželi bydlení. Ztrátě domova většinou předchází krize, v jejímž důsledku se jedinec přestane starat o ekonomické záležitosti. Pokud nemá pomoc ze strany rodiny, přátel a známých, končí na ulici a propadá se do sociálního vyloučení. Osobou sociálně vyloučenou nebo ohroženou sociálním vyloučením může být i osamělý rodič s dětmi.</w:t>
      </w:r>
    </w:p>
    <w:p w:rsidR="00062FF9" w:rsidRDefault="00062FF9" w:rsidP="00062FF9">
      <w:pPr>
        <w:pStyle w:val="TKtext"/>
      </w:pPr>
    </w:p>
    <w:p w:rsidR="00062FF9" w:rsidRDefault="00062FF9" w:rsidP="00062FF9">
      <w:pPr>
        <w:pStyle w:val="TKtext"/>
      </w:pPr>
      <w:r>
        <w:t>Záchrannou síť této ohrožené sociální skupině poskytuje Město Blansko ve formě dočasného sociálního bydlení, zpravidla na jeden rok. Po tuto dobu s rodiči pracuje sociální pracovník obce dle jejich individuálních potřeb. Sociální pracovník přispívá k stabilizaci nepříznivé sociální situace rodičů, a aby co nejdříve získali stabilní nájemní bydlení. Sociální práce je zacílena například na podporu při vedení domácnosti, hospodaření, vyhledávání zaměstnání, zprostředkování vhodné sociální služby.</w:t>
      </w:r>
    </w:p>
    <w:p w:rsidR="00062FF9" w:rsidRDefault="00062FF9" w:rsidP="00062FF9">
      <w:pPr>
        <w:pStyle w:val="TKtext"/>
      </w:pPr>
    </w:p>
    <w:p w:rsidR="00062FF9" w:rsidRDefault="00062FF9" w:rsidP="00062FF9">
      <w:pPr>
        <w:pStyle w:val="TKtext"/>
      </w:pPr>
      <w:r>
        <w:t>Sociální bydlení pro  osamělé rodiče s nezaopatřenými dětmi je poskytováno na adrese Ant. Dvořáka 4a, Blansko. Jedná se o dvě jednotky o velikosti 1+1. Při přidělování dočasného sociálního bydlení musí zájemce splňovat určitá kritéria jako je např. trvalý pobyt žadatele v Blansku, nesmí mít vůči městu dluh. Veškeré podmínky jsou uvedeny v Pravidlech postupu při poskytování ubytování osamělých rodičů s nezaopatřenými dětmi.</w:t>
      </w:r>
    </w:p>
    <w:p w:rsidR="00062FF9" w:rsidRDefault="00062FF9" w:rsidP="00062FF9">
      <w:pPr>
        <w:pStyle w:val="TKtext"/>
      </w:pPr>
    </w:p>
    <w:p w:rsidR="00062FF9" w:rsidRDefault="00062FF9" w:rsidP="00062FF9">
      <w:pPr>
        <w:pStyle w:val="TKtext"/>
      </w:pPr>
      <w:r>
        <w:t xml:space="preserve">Žádost o poskytnutí sociálního bydlení se podává na předepsaném tiskopise na odboru sociálních věcí Městského úřadu Blansko. Příslušný formulář je k dispozici na oddělení sociální pomoci, také ke stažení na </w:t>
      </w:r>
      <w:hyperlink r:id="rId9">
        <w:r>
          <w:rPr>
            <w:rStyle w:val="Internetovodkaz"/>
            <w:u w:val="none"/>
          </w:rPr>
          <w:t>http://www.blansko.cz/soubory/formulare/soc-zadost-socialni-byt.pdf</w:t>
        </w:r>
      </w:hyperlink>
      <w:r>
        <w:t>.</w:t>
      </w:r>
    </w:p>
    <w:p w:rsidR="00062FF9" w:rsidRDefault="00062FF9" w:rsidP="00062FF9">
      <w:pPr>
        <w:pStyle w:val="TKtext"/>
      </w:pPr>
    </w:p>
    <w:p w:rsidR="0007206F" w:rsidRDefault="0007206F" w:rsidP="00062FF9">
      <w:pPr>
        <w:pStyle w:val="TKtext"/>
      </w:pPr>
    </w:p>
    <w:p w:rsidR="0007206F" w:rsidRDefault="0007206F" w:rsidP="0007206F">
      <w:pPr>
        <w:pStyle w:val="TKnadpis"/>
      </w:pPr>
      <w:r>
        <w:t>Projednání změn Územního plánu Blansko</w:t>
      </w:r>
    </w:p>
    <w:p w:rsidR="0007206F" w:rsidRDefault="0007206F" w:rsidP="0007206F">
      <w:pPr>
        <w:pStyle w:val="TKtext"/>
      </w:pPr>
    </w:p>
    <w:p w:rsidR="0007206F" w:rsidRDefault="0007206F" w:rsidP="0007206F">
      <w:pPr>
        <w:pStyle w:val="TKtext"/>
      </w:pPr>
      <w:r>
        <w:t xml:space="preserve">V závěru srpna 2016 převzalo Město Blansko dokumentaci návrhu změn územního plánu, souhrnně označenou jako B2015-Z2, kterou zpracovala kancelář ATELIER URBI spol. s r. o. Brno Ing. arch. Jany Benešové na základě Zprávy o uplatňování Územního plánu Blansko za období od jeho vydání v závěru roku 2011. Dokumentace je přístupná na webových stránkách Města Blansko od </w:t>
      </w:r>
      <w:proofErr w:type="gramStart"/>
      <w:r>
        <w:t>10.11.2016</w:t>
      </w:r>
      <w:proofErr w:type="gramEnd"/>
      <w:r>
        <w:t xml:space="preserve">. Z důvodu nutného doplnění kompletních podkladů hodnocení udržitelného rozvoje bude oznámení opakováno, ale rozsah řešení již nebude měněn. V návrhu Změny byla zohledněna pouze část původně uplatněných návrhů, u kterých bylo zadáno prověření. Tento průběh je obvyklý v případech, kdy samospráva nezohlední stanovisko Pořizovatele ÚPD a schválí pořízení bez ohledu na předpokládané výsledky </w:t>
      </w:r>
      <w:r>
        <w:lastRenderedPageBreak/>
        <w:t>projednání a v situacích, kdy je zadáno velké množství změn nově vydané dokumentace bez vztahu k vlastním závěrům Zprávy o uplatňování územního plánu. Způsob zapojení do projednání je přesně specifikován veřejnou vyhláškou. Po vyhodnocení výsledků společného jednání budou Pořizovatelem provedeny zákonem předepsané kroky a v prvním čtvrtletí 2017 bude vypsáno řízení o návrhu s veřejným projednáním.</w:t>
      </w:r>
    </w:p>
    <w:p w:rsidR="0007206F" w:rsidRDefault="0007206F" w:rsidP="0007206F">
      <w:pPr>
        <w:pStyle w:val="TKtext"/>
      </w:pPr>
    </w:p>
    <w:p w:rsidR="0007206F" w:rsidRDefault="0007206F" w:rsidP="0007206F">
      <w:pPr>
        <w:pStyle w:val="TKtext"/>
      </w:pPr>
    </w:p>
    <w:p w:rsidR="0007206F" w:rsidRDefault="0007206F" w:rsidP="0007206F">
      <w:pPr>
        <w:pStyle w:val="TKnadpis"/>
      </w:pPr>
      <w:r>
        <w:t>Částečná uzavírka komunikace III/374 43 v úseku Blansko-</w:t>
      </w:r>
      <w:proofErr w:type="spellStart"/>
      <w:r>
        <w:t>Klepačov</w:t>
      </w:r>
      <w:proofErr w:type="spellEnd"/>
    </w:p>
    <w:p w:rsidR="0007206F" w:rsidRDefault="0007206F" w:rsidP="0007206F">
      <w:pPr>
        <w:pStyle w:val="TKtext"/>
      </w:pPr>
    </w:p>
    <w:p w:rsidR="0007206F" w:rsidRDefault="0007206F" w:rsidP="0007206F">
      <w:pPr>
        <w:pStyle w:val="TKtext"/>
      </w:pPr>
      <w:r>
        <w:t xml:space="preserve">V současné době probíhají stavební práce na stavbě silnice </w:t>
      </w:r>
      <w:r w:rsidRPr="0007206F">
        <w:t>„III/374 43 Blansko-</w:t>
      </w:r>
      <w:proofErr w:type="spellStart"/>
      <w:r w:rsidRPr="0007206F">
        <w:t>Klepačov</w:t>
      </w:r>
      <w:proofErr w:type="spellEnd"/>
      <w:r w:rsidRPr="0007206F">
        <w:t>, stabilizace svahů“. Tyto práce vyžadují částečnou uzavírk</w:t>
      </w:r>
      <w:r>
        <w:t>u komunikace, která je řešená v dotčeném úseku silnice světelnou signalizací. Stavbu provádí společnost Přemysl Veselý, stavební a inženýrská činnost, s.</w:t>
      </w:r>
      <w:r w:rsidR="0090595B">
        <w:t xml:space="preserve"> </w:t>
      </w:r>
      <w:r>
        <w:t>r.</w:t>
      </w:r>
      <w:r w:rsidR="0090595B">
        <w:t xml:space="preserve"> </w:t>
      </w:r>
      <w:r>
        <w:t>o., Pražákova 834/60, Brno, investorem je Jihomoravský kraj, zastoupený Správou a údržbou silnic Jihomoravského kraje, příspěvková organizace kraje, Žerotínovo náměstí č.</w:t>
      </w:r>
      <w:r w:rsidR="0090595B">
        <w:t xml:space="preserve"> </w:t>
      </w:r>
      <w:r>
        <w:t>p. 449/3, Brno.</w:t>
      </w:r>
    </w:p>
    <w:p w:rsidR="0007206F" w:rsidRDefault="0007206F" w:rsidP="0007206F">
      <w:pPr>
        <w:pStyle w:val="TKtext"/>
      </w:pPr>
    </w:p>
    <w:p w:rsidR="0007206F" w:rsidRDefault="0007206F" w:rsidP="0007206F">
      <w:pPr>
        <w:pStyle w:val="TKtext"/>
      </w:pPr>
      <w:r>
        <w:t xml:space="preserve">Žadatel požádal o prodloužení termínu částečné uzavírky dotčené části silnice III/374 43, a to z důvodu nutností změny stavby, vyvolané geologickými poměry. </w:t>
      </w:r>
    </w:p>
    <w:p w:rsidR="0007206F" w:rsidRDefault="0007206F" w:rsidP="0007206F">
      <w:pPr>
        <w:pStyle w:val="TKtext"/>
        <w:rPr>
          <w:b/>
        </w:rPr>
      </w:pPr>
    </w:p>
    <w:p w:rsidR="0007206F" w:rsidRDefault="0007206F" w:rsidP="0007206F">
      <w:pPr>
        <w:pStyle w:val="TKtext"/>
        <w:rPr>
          <w:rFonts w:eastAsia="Tahoma"/>
        </w:rPr>
      </w:pPr>
      <w:r>
        <w:rPr>
          <w:rFonts w:eastAsia="Tahoma"/>
        </w:rPr>
        <w:t>Předpoklad úplného ukončení stavby je v polovině roku 2017, částečná uzavírka komunikace se předpokládá do úplného ukončení stavby.</w:t>
      </w:r>
    </w:p>
    <w:p w:rsidR="0007206F" w:rsidRDefault="0007206F" w:rsidP="0007206F">
      <w:pPr>
        <w:pStyle w:val="TKtext"/>
      </w:pPr>
    </w:p>
    <w:p w:rsidR="00A855DC" w:rsidRDefault="00A855DC" w:rsidP="0007206F">
      <w:pPr>
        <w:pStyle w:val="TKtext"/>
      </w:pPr>
    </w:p>
    <w:p w:rsidR="00A855DC" w:rsidRPr="00A855DC" w:rsidRDefault="00A855DC" w:rsidP="00A855DC">
      <w:pPr>
        <w:pStyle w:val="TKnadpis"/>
      </w:pPr>
      <w:r w:rsidRPr="00A855DC">
        <w:t>Nákupy v předvánočním čase</w:t>
      </w:r>
    </w:p>
    <w:p w:rsidR="00A855DC" w:rsidRDefault="00A855DC" w:rsidP="00A855DC">
      <w:pPr>
        <w:pStyle w:val="TKtext"/>
      </w:pPr>
    </w:p>
    <w:p w:rsidR="00A855DC" w:rsidRDefault="00A855DC" w:rsidP="00A855DC">
      <w:pPr>
        <w:pStyle w:val="TKtext"/>
      </w:pPr>
      <w:r w:rsidRPr="00A855DC">
        <w:t>V souvislosti s blížícími se vánočními svátky a s tím spojenými vánočními nákupy, na základě poznatků z dozorové činnosti kontrolních orgánů uvádíme několik rad, jak se vyhnout případným problémům s reklamacemi příp. nekalými praktikami prodejců.</w:t>
      </w:r>
    </w:p>
    <w:p w:rsidR="00A855DC" w:rsidRPr="00A855DC" w:rsidRDefault="00A855DC" w:rsidP="00A855DC">
      <w:pPr>
        <w:pStyle w:val="TKtext"/>
      </w:pPr>
    </w:p>
    <w:p w:rsidR="00A855DC" w:rsidRPr="00A855DC" w:rsidRDefault="00A855DC" w:rsidP="00A855DC">
      <w:pPr>
        <w:pStyle w:val="TKtext"/>
      </w:pPr>
      <w:r w:rsidRPr="00A855DC">
        <w:t xml:space="preserve">Nákupy na internetu </w:t>
      </w:r>
      <w:r w:rsidR="0090595B">
        <w:t>–</w:t>
      </w:r>
      <w:r w:rsidRPr="00A855DC">
        <w:t xml:space="preserve"> poslední</w:t>
      </w:r>
      <w:r w:rsidR="0090595B">
        <w:t xml:space="preserve"> </w:t>
      </w:r>
      <w:r w:rsidRPr="00A855DC">
        <w:t>dobou fenomén, šetřící čas i peníze. Spotřebitel by si měl vybírat pouze ověřené internetové obchody, zajímat se o kladné reference a ohlasy od jiných spotřebitelů, kteří již využili služeb daného e-</w:t>
      </w:r>
      <w:proofErr w:type="spellStart"/>
      <w:r w:rsidRPr="00A855DC">
        <w:t>shopu</w:t>
      </w:r>
      <w:proofErr w:type="spellEnd"/>
      <w:r w:rsidRPr="00A855DC">
        <w:t>. Velmi rizikové je nakupovat od neověřeného obchodníka a platit předem. Výhodou nákupu na internetu je právo odstoupit od smlouvy bez udání důvodů do 14 dnů od převzetí zboží (pozor, platí zde určité výjimky jako např. zboží upravené na přání zákazníka, video nahrávky pokud spotřebitel poruší obal apod.)</w:t>
      </w:r>
    </w:p>
    <w:p w:rsidR="00A855DC" w:rsidRDefault="00A855DC" w:rsidP="00A855DC">
      <w:pPr>
        <w:pStyle w:val="TKtext"/>
      </w:pPr>
      <w:r w:rsidRPr="00A855DC">
        <w:t xml:space="preserve">Při nákupech v kamenném obchodě doporučujeme vždy vyžadovat od každého zboží na místě doklad a zkontrolovat si povinné údaje, které musí doklad obsahovat </w:t>
      </w:r>
      <w:r w:rsidR="0090595B">
        <w:t>–</w:t>
      </w:r>
      <w:r w:rsidRPr="00A855DC">
        <w:t xml:space="preserve"> označení</w:t>
      </w:r>
      <w:r w:rsidR="0090595B">
        <w:t xml:space="preserve"> </w:t>
      </w:r>
      <w:r w:rsidRPr="00A855DC">
        <w:t>podnikatele obchodní firmou, popř. názvem nebo jménem a příjmením, identifikačním číslem, datum prodeje zboží nebo poskytnutí služby, druh zboží nebo služby a cenu. Na odstoupení od smlouvy do 14 dnů nemá v případě nákupu v kamenném obchodě zákazník právo. Možnost vrácení či výměnu zboží zákazníkovi umožňují některé obchodní řetězce, popř. záleží na dohodě s prodejcem. Je dobré se o této možnosti informovat při nákupu zboží.</w:t>
      </w:r>
    </w:p>
    <w:p w:rsidR="00A855DC" w:rsidRPr="00A855DC" w:rsidRDefault="00A855DC" w:rsidP="00A855DC">
      <w:pPr>
        <w:pStyle w:val="TKtext"/>
      </w:pPr>
    </w:p>
    <w:p w:rsidR="00A855DC" w:rsidRDefault="00A855DC" w:rsidP="00A855DC">
      <w:pPr>
        <w:pStyle w:val="TKtext"/>
      </w:pPr>
      <w:r w:rsidRPr="00A855DC">
        <w:t xml:space="preserve">Při nákupu mobilních telefonů, spotřební elektroniky, televizorů apod. je zapotřebí zvýšené obezřetnosti při nabídkách různých doplňkových služeb a pojištění, kdy je možno přehlédnout některé nekalé praktiky prodejců. Pokud je spotřebiteli nabídnuta ke koupi výrobku "blesková výměna" případně doplňkové pojištění (proti pádu, poškození, prodloužení záruky) je velmi důležité se seznámit s výlukami, tedy případy, na které se pojistné krytí nevztahuje. Zkušenosti spotřebitelů potvrzují, že výluky sjednané v rámci těchto pojistných smluv a jejich výklad ze stran pojišťoven prakticky znemožňují dosáhnout náhrady ve většině situací, u kterých spotřebitel při sjednávání této smlouvy předpokládal, že jsou pojištěním kryty (např. pád telefonu). Tato pojištění nebývají zrovna levnou záležitostí, proto by měli spotřebitelé dobře zvážit, zda a za jakých podmínek pojištění uzavřou. </w:t>
      </w:r>
    </w:p>
    <w:p w:rsidR="002E46D1" w:rsidRDefault="002E46D1" w:rsidP="00A855DC">
      <w:pPr>
        <w:pStyle w:val="TKtext"/>
      </w:pPr>
    </w:p>
    <w:p w:rsidR="002E46D1" w:rsidRPr="00270DD7" w:rsidRDefault="002E46D1" w:rsidP="002E46D1">
      <w:pPr>
        <w:pStyle w:val="TKnadpis"/>
        <w:rPr>
          <w:rFonts w:eastAsia="HG Mincho Light J"/>
          <w:lang w:bidi="cs-CZ"/>
        </w:rPr>
      </w:pPr>
      <w:r w:rsidRPr="00270DD7">
        <w:rPr>
          <w:rFonts w:eastAsia="HG Mincho Light J"/>
          <w:lang w:bidi="cs-CZ"/>
        </w:rPr>
        <w:lastRenderedPageBreak/>
        <w:t>Kácení dřevin rostoucích mimo les</w:t>
      </w:r>
    </w:p>
    <w:p w:rsidR="002E46D1" w:rsidRPr="00270DD7" w:rsidRDefault="002E46D1" w:rsidP="002E46D1">
      <w:pPr>
        <w:pStyle w:val="TKtext"/>
        <w:rPr>
          <w:lang w:bidi="cs-CZ"/>
        </w:rPr>
      </w:pPr>
    </w:p>
    <w:p w:rsidR="002E46D1" w:rsidRDefault="002E46D1" w:rsidP="002E46D1">
      <w:pPr>
        <w:pStyle w:val="TKtext"/>
        <w:rPr>
          <w:lang w:bidi="cs-CZ"/>
        </w:rPr>
      </w:pPr>
      <w:r w:rsidRPr="00270DD7">
        <w:rPr>
          <w:lang w:bidi="cs-CZ"/>
        </w:rPr>
        <w:t>Od počátku listopadu</w:t>
      </w:r>
      <w:r w:rsidRPr="00270DD7">
        <w:t xml:space="preserve"> do konce března následujícího roku probíhá </w:t>
      </w:r>
      <w:r w:rsidRPr="00270DD7">
        <w:rPr>
          <w:lang w:bidi="cs-CZ"/>
        </w:rPr>
        <w:t>období vegetačního klidu dřevin a na odboru životního prostředí Městského úřadu Blansko přibývají žádosti o povolení ke kácení dřevin rostoucích mimo les. Příslušné formuláře „Žádostí o povolení ke kácení dřevin rostoucích mimo les“  jsou k dispozici buď přímo na odboru životního prostředí anebo v</w:t>
      </w:r>
      <w:r w:rsidR="005810FE">
        <w:rPr>
          <w:lang w:bidi="cs-CZ"/>
        </w:rPr>
        <w:t> </w:t>
      </w:r>
      <w:r w:rsidRPr="00270DD7">
        <w:rPr>
          <w:lang w:bidi="cs-CZ"/>
        </w:rPr>
        <w:t xml:space="preserve">podatelně městského úřadu na </w:t>
      </w:r>
      <w:proofErr w:type="gramStart"/>
      <w:r w:rsidRPr="00270DD7">
        <w:rPr>
          <w:lang w:bidi="cs-CZ"/>
        </w:rPr>
        <w:t>nám.</w:t>
      </w:r>
      <w:proofErr w:type="gramEnd"/>
      <w:r w:rsidRPr="00270DD7">
        <w:rPr>
          <w:lang w:bidi="cs-CZ"/>
        </w:rPr>
        <w:t xml:space="preserve"> Republiky 1 či na internetových stránkách města Blansko.  </w:t>
      </w:r>
    </w:p>
    <w:p w:rsidR="002E46D1" w:rsidRPr="00270DD7" w:rsidRDefault="002E46D1" w:rsidP="002E46D1">
      <w:pPr>
        <w:pStyle w:val="TKtext"/>
        <w:rPr>
          <w:rFonts w:eastAsia="Times New Roman"/>
          <w:lang w:bidi="cs-CZ"/>
        </w:rPr>
      </w:pPr>
    </w:p>
    <w:p w:rsidR="002E46D1" w:rsidRDefault="002E46D1" w:rsidP="002E46D1">
      <w:pPr>
        <w:pStyle w:val="TKtext"/>
        <w:rPr>
          <w:rFonts w:eastAsia="Times New Roman"/>
          <w:lang w:bidi="cs-CZ"/>
        </w:rPr>
      </w:pPr>
      <w:r w:rsidRPr="00270DD7">
        <w:rPr>
          <w:rFonts w:eastAsia="Times New Roman"/>
          <w:lang w:bidi="cs-CZ"/>
        </w:rPr>
        <w:t>Dle platné právní úpravy může dřevinu rostoucí mimo les pokácet bez povolení místně příslušného úřadu každá osoba, která je vlastníkem a současně uživatelem pozemku, a to pouze v případě, že se jedná o strom, jehož obvod kmene ve výšce 130 cm nad zemí je menší než 80 cm. Bez povolení lze vykácet keřové porosty o souvislé ploše do 40 metrů čtverečných. So</w:t>
      </w:r>
      <w:r w:rsidRPr="00270DD7">
        <w:rPr>
          <w:lang w:bidi="cs-CZ"/>
        </w:rPr>
        <w:t>u</w:t>
      </w:r>
      <w:r w:rsidRPr="00270DD7">
        <w:rPr>
          <w:rFonts w:eastAsia="Times New Roman"/>
          <w:lang w:bidi="cs-CZ"/>
        </w:rPr>
        <w:t xml:space="preserve">časně však musí být splněna podmínka, že dřeviny nenáleží do významného krajinného prvku, nerostou ve zvláště chráněném území a nepatří k památným stromům. </w:t>
      </w:r>
    </w:p>
    <w:p w:rsidR="002E46D1" w:rsidRPr="00270DD7" w:rsidRDefault="002E46D1" w:rsidP="002E46D1">
      <w:pPr>
        <w:pStyle w:val="TKtext"/>
        <w:rPr>
          <w:lang w:bidi="cs-CZ"/>
        </w:rPr>
      </w:pPr>
    </w:p>
    <w:p w:rsidR="002E46D1" w:rsidRDefault="002E46D1" w:rsidP="002E46D1">
      <w:pPr>
        <w:pStyle w:val="TKtext"/>
        <w:rPr>
          <w:lang w:bidi="cs-CZ"/>
        </w:rPr>
      </w:pPr>
      <w:r w:rsidRPr="00270DD7">
        <w:rPr>
          <w:lang w:bidi="cs-CZ"/>
        </w:rPr>
        <w:t xml:space="preserve">V uplynulém období vegetačního klidu na přelomu let 2015/2016 vydal odbor životního prostředí </w:t>
      </w:r>
      <w:proofErr w:type="spellStart"/>
      <w:r w:rsidRPr="00270DD7">
        <w:rPr>
          <w:lang w:bidi="cs-CZ"/>
        </w:rPr>
        <w:t>MěÚ</w:t>
      </w:r>
      <w:proofErr w:type="spellEnd"/>
      <w:r w:rsidRPr="00270DD7">
        <w:rPr>
          <w:lang w:bidi="cs-CZ"/>
        </w:rPr>
        <w:t xml:space="preserve"> Blansko celkem 28 rozhodnutí k pokácení 45 kusů stromů rostoucích mimo les na území města Blansko a jeho městských částí. Za pokácené dřeviny bylo nařízeno provedení náhradní výsadby v celkovém počtu 58 kusů stromů a 8 m</w:t>
      </w:r>
      <w:r w:rsidRPr="00270DD7">
        <w:rPr>
          <w:vertAlign w:val="superscript"/>
          <w:lang w:bidi="cs-CZ"/>
        </w:rPr>
        <w:t xml:space="preserve">2 </w:t>
      </w:r>
      <w:r w:rsidRPr="00270DD7">
        <w:rPr>
          <w:lang w:bidi="cs-CZ"/>
        </w:rPr>
        <w:t xml:space="preserve">keřových porostů. V počtu vydaných rozhodnutí je i 1 rozhodnutí, kterým bylo požadované kácení dřeviny rostoucí mimo les zakázáno. Důvodem zákazu kácení dřeviny (břízy) byl její dobrý zdravotní stav. </w:t>
      </w:r>
    </w:p>
    <w:p w:rsidR="002E46D1" w:rsidRPr="00270DD7" w:rsidRDefault="002E46D1" w:rsidP="002E46D1">
      <w:pPr>
        <w:pStyle w:val="TKtext"/>
      </w:pPr>
    </w:p>
    <w:p w:rsidR="002E46D1" w:rsidRPr="00270DD7" w:rsidRDefault="002E46D1" w:rsidP="002E46D1">
      <w:pPr>
        <w:pStyle w:val="TKtext"/>
      </w:pPr>
      <w:r w:rsidRPr="00270DD7">
        <w:t>Z výše uvedeného výčtu povolených kácení dřevin došlo k největšímu zásahu do zeleně (pokácení 8 ks bříz) při rekonstrukci fotbalového hřiště na sportovním os</w:t>
      </w:r>
      <w:r>
        <w:t xml:space="preserve">trově Ludvíka Daňka v Blansku. </w:t>
      </w:r>
      <w:r w:rsidRPr="00270DD7">
        <w:t>O vydání povolení k pokácení dřevin rostoucích mimo les požádala polovina občanů města Blansko, druhá polovina připadla na podnikající fyzické a právnické osoby.</w:t>
      </w:r>
    </w:p>
    <w:p w:rsidR="002E46D1" w:rsidRDefault="002E46D1" w:rsidP="002E46D1">
      <w:pPr>
        <w:pStyle w:val="TKtext"/>
      </w:pPr>
    </w:p>
    <w:p w:rsidR="005810FE" w:rsidRPr="00A855DC" w:rsidRDefault="005810FE" w:rsidP="002E46D1">
      <w:pPr>
        <w:pStyle w:val="TKtext"/>
      </w:pPr>
    </w:p>
    <w:p w:rsidR="005810FE" w:rsidRDefault="005810FE" w:rsidP="005810FE">
      <w:pPr>
        <w:pStyle w:val="TKnadpis"/>
      </w:pPr>
      <w:r>
        <w:t xml:space="preserve">Anketa Nejlepší sportovec města Blansko roku 2016 </w:t>
      </w:r>
    </w:p>
    <w:p w:rsidR="005810FE" w:rsidRDefault="005810FE" w:rsidP="005810FE">
      <w:pPr>
        <w:pStyle w:val="TKtext"/>
      </w:pPr>
    </w:p>
    <w:p w:rsidR="005810FE" w:rsidRDefault="005810FE" w:rsidP="005810FE">
      <w:pPr>
        <w:pStyle w:val="TKtext"/>
      </w:pPr>
      <w:r>
        <w:t xml:space="preserve">Město Blansko prostřednictvím Komise sportovní vyhlašuje Anketu „Nejlepší sportovec města Blansko roku 2016“. Nominace je možno podávat do pondělí </w:t>
      </w:r>
      <w:proofErr w:type="gramStart"/>
      <w:r w:rsidRPr="005F63CD">
        <w:t>12.12.2016</w:t>
      </w:r>
      <w:proofErr w:type="gramEnd"/>
      <w:r>
        <w:rPr>
          <w:b/>
        </w:rPr>
        <w:t xml:space="preserve"> </w:t>
      </w:r>
      <w:r>
        <w:t xml:space="preserve">na předepsaném formuláři. Nominace je možno doručit v písemné podobě na adresu Městského úřadu Blansko, nám. Republiky 1 – odbor ŠKOL, nebo v elektronické podobě na adresu </w:t>
      </w:r>
      <w:hyperlink r:id="rId10" w:history="1">
        <w:r>
          <w:rPr>
            <w:rStyle w:val="Hypertextovodkaz"/>
          </w:rPr>
          <w:t>epodatelna@blansko.cz</w:t>
        </w:r>
      </w:hyperlink>
      <w:r>
        <w:t xml:space="preserve"> s označením zprávy jako „Nominace sportovec roku 2016“.</w:t>
      </w:r>
    </w:p>
    <w:p w:rsidR="005810FE" w:rsidRDefault="005810FE" w:rsidP="005810FE">
      <w:pPr>
        <w:pStyle w:val="TKtext"/>
      </w:pPr>
    </w:p>
    <w:p w:rsidR="005810FE" w:rsidRDefault="005810FE" w:rsidP="005810FE">
      <w:pPr>
        <w:pStyle w:val="TKtext"/>
      </w:pPr>
      <w:r>
        <w:t>Návrhy je možno podávat v kategoriích“ 1) jednotlivec, 2) sportovní kolektiv, 3) trenérská osobnost.</w:t>
      </w:r>
    </w:p>
    <w:p w:rsidR="005810FE" w:rsidRDefault="005810FE" w:rsidP="005810FE">
      <w:pPr>
        <w:pStyle w:val="TKtext"/>
      </w:pPr>
    </w:p>
    <w:p w:rsidR="005810FE" w:rsidRDefault="005810FE" w:rsidP="005810FE">
      <w:pPr>
        <w:pStyle w:val="TKtext"/>
      </w:pPr>
      <w:r>
        <w:t xml:space="preserve">Formuláře pro podání návrhů jsou k dispozici na stránkách </w:t>
      </w:r>
      <w:hyperlink r:id="rId11" w:history="1">
        <w:r>
          <w:rPr>
            <w:rStyle w:val="Hypertextovodkaz"/>
          </w:rPr>
          <w:t>www.blansko.cz</w:t>
        </w:r>
      </w:hyperlink>
      <w:r>
        <w:t xml:space="preserve"> nebo si je navrhovatelé mohou vyzvednout na podatelně Městského úřadu Blansko, nám. Republiky 1.</w:t>
      </w:r>
    </w:p>
    <w:p w:rsidR="005F6504" w:rsidRDefault="005F6504" w:rsidP="005810FE">
      <w:pPr>
        <w:pStyle w:val="TKtext"/>
      </w:pPr>
    </w:p>
    <w:p w:rsidR="005810FE" w:rsidRDefault="005810FE" w:rsidP="005810FE">
      <w:pPr>
        <w:pStyle w:val="TKtext"/>
      </w:pPr>
      <w:r>
        <w:t>Termín slavnostního vyhlášení výsledků ankety bude upřesněn po uzavření nominací.</w:t>
      </w:r>
    </w:p>
    <w:p w:rsidR="005F63CD" w:rsidRDefault="005F63CD" w:rsidP="005F63CD">
      <w:pPr>
        <w:pStyle w:val="TKtext"/>
      </w:pPr>
    </w:p>
    <w:p w:rsidR="005F63CD" w:rsidRDefault="005F63CD" w:rsidP="005F63CD">
      <w:pPr>
        <w:pStyle w:val="TKtext"/>
      </w:pPr>
    </w:p>
    <w:p w:rsidR="005F63CD" w:rsidRPr="00DE18B9" w:rsidRDefault="005F63CD" w:rsidP="005F63CD">
      <w:pPr>
        <w:pStyle w:val="TKnadpis"/>
      </w:pPr>
      <w:r>
        <w:t xml:space="preserve">Zpráva o realizaci akce </w:t>
      </w:r>
      <w:proofErr w:type="spellStart"/>
      <w:r>
        <w:t>Besip</w:t>
      </w:r>
      <w:proofErr w:type="spellEnd"/>
      <w:r>
        <w:t xml:space="preserve"> </w:t>
      </w:r>
      <w:r w:rsidRPr="00DE18B9">
        <w:t>s finanční podporou JMK</w:t>
      </w:r>
    </w:p>
    <w:p w:rsidR="005F63CD" w:rsidRPr="00DE18B9" w:rsidRDefault="005F63CD" w:rsidP="005F63CD">
      <w:pPr>
        <w:pStyle w:val="TKnadpis"/>
      </w:pPr>
      <w:r w:rsidRPr="00F178E1">
        <w:t>Název akce</w:t>
      </w:r>
      <w:r w:rsidRPr="00DE18B9">
        <w:t>:</w:t>
      </w:r>
      <w:r w:rsidRPr="00DE18B9">
        <w:tab/>
        <w:t>P</w:t>
      </w:r>
      <w:r>
        <w:t>rvní pomoc při dopravních nehodách</w:t>
      </w:r>
    </w:p>
    <w:p w:rsidR="005F63CD" w:rsidRDefault="005F63CD" w:rsidP="005F63CD">
      <w:pPr>
        <w:pStyle w:val="TKtext"/>
      </w:pPr>
    </w:p>
    <w:p w:rsidR="005F63CD" w:rsidRPr="00DE18B9" w:rsidRDefault="005F63CD" w:rsidP="005F63CD">
      <w:pPr>
        <w:pStyle w:val="TKtext"/>
        <w:rPr>
          <w:bCs/>
        </w:rPr>
      </w:pPr>
      <w:r w:rsidRPr="00F178E1">
        <w:t>Termín konání akce</w:t>
      </w:r>
      <w:r w:rsidRPr="00DE18B9">
        <w:t>:</w:t>
      </w:r>
      <w:r>
        <w:rPr>
          <w:bCs/>
        </w:rPr>
        <w:t xml:space="preserve"> </w:t>
      </w:r>
      <w:proofErr w:type="gramStart"/>
      <w:r w:rsidRPr="00DE18B9">
        <w:rPr>
          <w:bCs/>
        </w:rPr>
        <w:t>14.10.2016</w:t>
      </w:r>
      <w:proofErr w:type="gramEnd"/>
    </w:p>
    <w:p w:rsidR="005F63CD" w:rsidRPr="00DE18B9" w:rsidRDefault="005F63CD" w:rsidP="005F63CD">
      <w:pPr>
        <w:pStyle w:val="TKtext"/>
        <w:rPr>
          <w:bCs/>
        </w:rPr>
      </w:pPr>
    </w:p>
    <w:p w:rsidR="005F63CD" w:rsidRPr="00DE18B9" w:rsidRDefault="005F63CD" w:rsidP="005F63CD">
      <w:pPr>
        <w:pStyle w:val="TKtext"/>
      </w:pPr>
      <w:r w:rsidRPr="00F178E1">
        <w:t>Místo konání</w:t>
      </w:r>
      <w:r w:rsidRPr="00DE18B9">
        <w:rPr>
          <w:bCs/>
        </w:rPr>
        <w:t>: TOP AUTOSALON s.</w:t>
      </w:r>
      <w:r>
        <w:rPr>
          <w:bCs/>
        </w:rPr>
        <w:t xml:space="preserve"> </w:t>
      </w:r>
      <w:r w:rsidRPr="00DE18B9">
        <w:rPr>
          <w:bCs/>
        </w:rPr>
        <w:t>r.</w:t>
      </w:r>
      <w:r>
        <w:rPr>
          <w:bCs/>
        </w:rPr>
        <w:t xml:space="preserve"> </w:t>
      </w:r>
      <w:r w:rsidRPr="00DE18B9">
        <w:rPr>
          <w:bCs/>
        </w:rPr>
        <w:t>o., Blansko</w:t>
      </w:r>
    </w:p>
    <w:p w:rsidR="005F63CD" w:rsidRDefault="005F63CD" w:rsidP="005F63CD">
      <w:pPr>
        <w:pStyle w:val="TKtext"/>
      </w:pPr>
    </w:p>
    <w:p w:rsidR="005F63CD" w:rsidRDefault="005F63CD" w:rsidP="005F63CD">
      <w:pPr>
        <w:pStyle w:val="TKtext"/>
      </w:pPr>
      <w:r w:rsidRPr="00F178E1">
        <w:t xml:space="preserve">Účastníci silničního provozu jsou vystaveni riziku, že v rámci provozu na pozemních </w:t>
      </w:r>
      <w:r w:rsidRPr="00F178E1">
        <w:lastRenderedPageBreak/>
        <w:t>komunikacích, se mohou setkat s tím, že budou muset poskytnout zraněné osobě první pomoc. Vzhledem k tomu, že neposkytnutí první pomoci může být postihováno následně v trestněprávním řízení, je třeba účastníky provozu na tuto situaci s dostatečným předstihem připravit. K tomuto cíli směřovala i výše uvedená akce, kdy přítomní účastníci měli možnost vyslechnout z úst členů ČČK Blansko odborné rady, jak poskytnout laickou první pomoc, jaký ze zdravotnických prostředků, obsažených v lékárničce vozidla použít, na to které zranění a</w:t>
      </w:r>
      <w:r w:rsidR="0090595B">
        <w:t> </w:t>
      </w:r>
      <w:r w:rsidRPr="00F178E1">
        <w:t xml:space="preserve">prakticky si vyzkoušet pokusy o oživení a zabezpečení základních životních funkcí člověka, jako i ošetření nejčastějších zranění při dopravních nehodách. </w:t>
      </w:r>
    </w:p>
    <w:p w:rsidR="007A7C0D" w:rsidRPr="00F178E1" w:rsidRDefault="007A7C0D" w:rsidP="005F63CD">
      <w:pPr>
        <w:pStyle w:val="TKtext"/>
      </w:pPr>
    </w:p>
    <w:p w:rsidR="005F63CD" w:rsidRDefault="005F63CD" w:rsidP="005F63CD">
      <w:pPr>
        <w:pStyle w:val="TKtext"/>
      </w:pPr>
      <w:r w:rsidRPr="00F178E1">
        <w:t>Počet účastníků akce</w:t>
      </w:r>
      <w:r w:rsidRPr="00DE18B9">
        <w:t xml:space="preserve">: </w:t>
      </w:r>
      <w:r w:rsidRPr="00F178E1">
        <w:t>30</w:t>
      </w:r>
    </w:p>
    <w:p w:rsidR="007A7C0D" w:rsidRPr="00F178E1" w:rsidRDefault="007A7C0D" w:rsidP="005F63CD">
      <w:pPr>
        <w:pStyle w:val="TKtext"/>
        <w:rPr>
          <w:bCs/>
        </w:rPr>
      </w:pPr>
    </w:p>
    <w:p w:rsidR="005F63CD" w:rsidRDefault="005F63CD" w:rsidP="005F63CD">
      <w:pPr>
        <w:pStyle w:val="TKtext"/>
      </w:pPr>
      <w:r w:rsidRPr="00F178E1">
        <w:t>Spolupracující organizace</w:t>
      </w:r>
      <w:r w:rsidRPr="00DE18B9">
        <w:t xml:space="preserve">: </w:t>
      </w:r>
      <w:r w:rsidRPr="00F178E1">
        <w:t>Český červený kříž Blansko, Policie České republiky Blansko, TOP AUTOSALON s.</w:t>
      </w:r>
      <w:r w:rsidR="0090595B">
        <w:t xml:space="preserve"> </w:t>
      </w:r>
      <w:r w:rsidRPr="00F178E1">
        <w:t>r.</w:t>
      </w:r>
      <w:r w:rsidR="0090595B">
        <w:t xml:space="preserve"> </w:t>
      </w:r>
      <w:r w:rsidRPr="00F178E1">
        <w:t>o., Blansko.</w:t>
      </w:r>
    </w:p>
    <w:p w:rsidR="007A7C0D" w:rsidRPr="00DE18B9" w:rsidRDefault="007A7C0D" w:rsidP="005F63CD">
      <w:pPr>
        <w:pStyle w:val="TKtext"/>
        <w:rPr>
          <w:bCs/>
        </w:rPr>
      </w:pPr>
    </w:p>
    <w:p w:rsidR="005F63CD" w:rsidRDefault="005F63CD" w:rsidP="005F63CD">
      <w:pPr>
        <w:pStyle w:val="TKtext"/>
        <w:rPr>
          <w:bCs/>
        </w:rPr>
      </w:pPr>
      <w:r w:rsidRPr="00F178E1">
        <w:rPr>
          <w:bCs/>
        </w:rPr>
        <w:t>Tuto dopravně bezpečnostní akci pořádal Aktiv BESIP při Městském úřadu v Blansku, ve spolupráci s Českým červeným křížem – oblastní buňkou Blansko a Policií České republiky. Celá akce probíhala v prostorách, které zcela zdarma poskytnula fa TOP AUTOSALON s.</w:t>
      </w:r>
      <w:r w:rsidR="007A7C0D">
        <w:rPr>
          <w:bCs/>
        </w:rPr>
        <w:t xml:space="preserve"> </w:t>
      </w:r>
      <w:r w:rsidRPr="00F178E1">
        <w:rPr>
          <w:bCs/>
        </w:rPr>
        <w:t>r.</w:t>
      </w:r>
      <w:r w:rsidR="007A7C0D">
        <w:rPr>
          <w:bCs/>
        </w:rPr>
        <w:t xml:space="preserve"> </w:t>
      </w:r>
      <w:r w:rsidRPr="00F178E1">
        <w:rPr>
          <w:bCs/>
        </w:rPr>
        <w:t xml:space="preserve">o., Blansko. Jako doprovodný program byla postavena dráha pro chůzi s brýlemi, simulujícími ovlivnění člověka alkoholem. Vzhledem k velmi kladné odezvě z řad oslovených řidičů motorových vozidel, ale i kolemjdoucích účastníků silničního provozu, usoudili organizátoři, že takto zaměřená, preventivní </w:t>
      </w:r>
      <w:r w:rsidR="0090595B">
        <w:rPr>
          <w:bCs/>
        </w:rPr>
        <w:t>–</w:t>
      </w:r>
      <w:r>
        <w:rPr>
          <w:bCs/>
        </w:rPr>
        <w:t xml:space="preserve"> dopravně</w:t>
      </w:r>
      <w:r w:rsidR="0090595B">
        <w:rPr>
          <w:bCs/>
        </w:rPr>
        <w:t xml:space="preserve"> </w:t>
      </w:r>
      <w:r>
        <w:rPr>
          <w:bCs/>
        </w:rPr>
        <w:t xml:space="preserve">bezpečnostní akce má </w:t>
      </w:r>
      <w:r w:rsidRPr="00F178E1">
        <w:rPr>
          <w:bCs/>
        </w:rPr>
        <w:t>v rámci zvyšování bezpečnosti silničního provozu své místo, a proto se rozhodnu</w:t>
      </w:r>
      <w:r>
        <w:rPr>
          <w:bCs/>
        </w:rPr>
        <w:t xml:space="preserve">li </w:t>
      </w:r>
      <w:r w:rsidRPr="00F178E1">
        <w:rPr>
          <w:bCs/>
        </w:rPr>
        <w:t>i v budoucnu, v podobně zaměřených dopravních akcích pokračovat tak, aby přispěli ke snížení počtu usmrcených osob, v rámci silničního provozu, na pozemních komunikacích České republiky.</w:t>
      </w:r>
      <w:r w:rsidRPr="00DE18B9">
        <w:rPr>
          <w:bCs/>
        </w:rPr>
        <w:t xml:space="preserve"> </w:t>
      </w:r>
    </w:p>
    <w:p w:rsidR="007A7C0D" w:rsidRPr="00DE18B9" w:rsidRDefault="007A7C0D" w:rsidP="005F63CD">
      <w:pPr>
        <w:pStyle w:val="TKtext"/>
        <w:rPr>
          <w:bCs/>
        </w:rPr>
      </w:pPr>
    </w:p>
    <w:p w:rsidR="005F63CD" w:rsidRPr="00DE18B9" w:rsidRDefault="005F63CD" w:rsidP="005F63CD">
      <w:pPr>
        <w:pStyle w:val="TKtext"/>
        <w:rPr>
          <w:bCs/>
        </w:rPr>
      </w:pPr>
      <w:r w:rsidRPr="00F178E1">
        <w:rPr>
          <w:bCs/>
        </w:rPr>
        <w:t>Organizátoři akce by chtěli touto cestou poděkovat Krajskému úřadu Jihomoravského kraje za poskytnutí finanční dotace na částečné pokrytí nákladů spo</w:t>
      </w:r>
      <w:r w:rsidR="007A7C0D">
        <w:rPr>
          <w:bCs/>
        </w:rPr>
        <w:t xml:space="preserve">jených s organizací akce a dále </w:t>
      </w:r>
      <w:r w:rsidRPr="00F178E1">
        <w:rPr>
          <w:bCs/>
        </w:rPr>
        <w:t>p. Ing. Pavlu Čížkovi, krajskému koordinátorovy BESIP, za poskytnutí materiálního zabezpečení akce.</w:t>
      </w:r>
    </w:p>
    <w:p w:rsidR="005F63CD" w:rsidRDefault="005F63CD" w:rsidP="005F63CD">
      <w:pPr>
        <w:pStyle w:val="Zkladntext"/>
        <w:rPr>
          <w:b/>
        </w:rPr>
      </w:pPr>
      <w:r>
        <w:t xml:space="preserve">            </w:t>
      </w:r>
    </w:p>
    <w:p w:rsidR="005F63CD" w:rsidRDefault="005F63CD" w:rsidP="005F63CD">
      <w:pPr>
        <w:jc w:val="center"/>
        <w:rPr>
          <w:b/>
        </w:rPr>
      </w:pPr>
      <w:r>
        <w:rPr>
          <w:b/>
          <w:noProof/>
          <w:lang w:eastAsia="cs-CZ"/>
        </w:rPr>
        <w:drawing>
          <wp:inline distT="0" distB="0" distL="0" distR="0">
            <wp:extent cx="5943600" cy="3962400"/>
            <wp:effectExtent l="0" t="0" r="0" b="0"/>
            <wp:docPr id="1" name="Obrázek 1" descr="IMG_3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0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5F63CD" w:rsidRDefault="005F63CD" w:rsidP="005F63CD">
      <w:pPr>
        <w:rPr>
          <w:b/>
        </w:rPr>
      </w:pPr>
    </w:p>
    <w:p w:rsidR="005F63CD" w:rsidRDefault="005F63CD" w:rsidP="005F63CD">
      <w:pPr>
        <w:rPr>
          <w:b/>
        </w:rPr>
      </w:pPr>
    </w:p>
    <w:p w:rsidR="007A7C0D" w:rsidRPr="00BF34D8" w:rsidRDefault="007A7C0D" w:rsidP="007A7C0D">
      <w:pPr>
        <w:pStyle w:val="TKtext"/>
      </w:pPr>
    </w:p>
    <w:p w:rsidR="007A7C0D" w:rsidRPr="00BF34D8" w:rsidRDefault="007A7C0D" w:rsidP="007A7C0D">
      <w:pPr>
        <w:pStyle w:val="TKtext"/>
      </w:pPr>
    </w:p>
    <w:p w:rsidR="007A7C0D" w:rsidRPr="00BF34D8" w:rsidRDefault="007A7C0D" w:rsidP="007A7C0D">
      <w:pPr>
        <w:pStyle w:val="TKnadpis"/>
      </w:pPr>
      <w:r w:rsidRPr="00BF34D8">
        <w:t>Název akce:</w:t>
      </w:r>
      <w:r w:rsidRPr="00BF34D8">
        <w:tab/>
      </w:r>
      <w:r>
        <w:t>Senioři jako účastníci silničního provozu</w:t>
      </w:r>
    </w:p>
    <w:p w:rsidR="007A7C0D" w:rsidRPr="00BF34D8" w:rsidRDefault="007A7C0D" w:rsidP="007A7C0D">
      <w:pPr>
        <w:pStyle w:val="TKtext"/>
      </w:pPr>
    </w:p>
    <w:p w:rsidR="007A7C0D" w:rsidRPr="007A7C0D" w:rsidRDefault="007A7C0D" w:rsidP="007A7C0D">
      <w:pPr>
        <w:pStyle w:val="TKtext"/>
        <w:rPr>
          <w:bCs/>
        </w:rPr>
      </w:pPr>
      <w:r w:rsidRPr="007A7C0D">
        <w:t>Termín konání akce:</w:t>
      </w:r>
      <w:r>
        <w:t xml:space="preserve"> </w:t>
      </w:r>
      <w:proofErr w:type="gramStart"/>
      <w:r>
        <w:rPr>
          <w:bCs/>
        </w:rPr>
        <w:t>20.10.</w:t>
      </w:r>
      <w:r w:rsidRPr="007A7C0D">
        <w:rPr>
          <w:bCs/>
        </w:rPr>
        <w:t>2016</w:t>
      </w:r>
      <w:proofErr w:type="gramEnd"/>
    </w:p>
    <w:p w:rsidR="007A7C0D" w:rsidRPr="00BF34D8" w:rsidRDefault="007A7C0D" w:rsidP="007A7C0D">
      <w:pPr>
        <w:pStyle w:val="TKtext"/>
        <w:rPr>
          <w:bCs/>
        </w:rPr>
      </w:pPr>
    </w:p>
    <w:p w:rsidR="007A7C0D" w:rsidRPr="007A7C0D" w:rsidRDefault="007A7C0D" w:rsidP="007A7C0D">
      <w:pPr>
        <w:pStyle w:val="TKtext"/>
      </w:pPr>
      <w:r w:rsidRPr="007A7C0D">
        <w:t>Místo konání</w:t>
      </w:r>
      <w:r w:rsidRPr="007A7C0D">
        <w:rPr>
          <w:bCs/>
        </w:rPr>
        <w:t>:</w:t>
      </w:r>
      <w:r>
        <w:rPr>
          <w:bCs/>
        </w:rPr>
        <w:t xml:space="preserve"> </w:t>
      </w:r>
      <w:r w:rsidRPr="007A7C0D">
        <w:rPr>
          <w:bCs/>
        </w:rPr>
        <w:t xml:space="preserve">Městský </w:t>
      </w:r>
      <w:r w:rsidRPr="007A7C0D">
        <w:t>klub důchodců Blansko, Dvorská 2, Blansko</w:t>
      </w:r>
    </w:p>
    <w:p w:rsidR="007A7C0D" w:rsidRPr="00BF34D8" w:rsidRDefault="007A7C0D" w:rsidP="007A7C0D">
      <w:pPr>
        <w:pStyle w:val="TKtext"/>
      </w:pPr>
    </w:p>
    <w:p w:rsidR="007A7C0D" w:rsidRPr="007A7C0D" w:rsidRDefault="007A7C0D" w:rsidP="007A7C0D">
      <w:pPr>
        <w:pStyle w:val="TKtext"/>
        <w:rPr>
          <w:bCs/>
        </w:rPr>
      </w:pPr>
      <w:r w:rsidRPr="007A7C0D">
        <w:rPr>
          <w:bCs/>
        </w:rPr>
        <w:t xml:space="preserve">Tuto dopravně bezpečnostní akci pořádá Aktiv BESIP při Městském úřadu Blansko pravidelně, vždy v jednom z podzimních měsíců kalendářního roku. Termín je zcela záměrně stanoven na toto období a to z důvodu, že v tomto období se výrazně prodlužuje doba, kterou můžeme pojmenovat jako sníženou viditelnost a je třeba chránit chodce, jako nedílnou součást provozu na pozemních komunikacích, před případným ohrožením, jejich života. Sekundárně je pak vždy přednáška doplněna o téma související s bezpečností silničního provozu. Letošní seminář tak byl obohacen vystoupením zástupce největšího autodopravce, zajišťujícího osobní dopravu, na Blanensku.  </w:t>
      </w:r>
    </w:p>
    <w:p w:rsidR="007A7C0D" w:rsidRPr="00BF34D8" w:rsidRDefault="007A7C0D" w:rsidP="007A7C0D">
      <w:pPr>
        <w:pStyle w:val="TKtext"/>
      </w:pPr>
    </w:p>
    <w:p w:rsidR="007A7C0D" w:rsidRDefault="007A7C0D" w:rsidP="007A7C0D">
      <w:pPr>
        <w:pStyle w:val="TKtext"/>
      </w:pPr>
      <w:r w:rsidRPr="007A7C0D">
        <w:t>Počet účastníků akce</w:t>
      </w:r>
      <w:r w:rsidRPr="00BF34D8">
        <w:t>: 44</w:t>
      </w:r>
    </w:p>
    <w:p w:rsidR="007A7C0D" w:rsidRPr="00BF34D8" w:rsidRDefault="007A7C0D" w:rsidP="007A7C0D">
      <w:pPr>
        <w:pStyle w:val="TKtext"/>
        <w:rPr>
          <w:bCs/>
        </w:rPr>
      </w:pPr>
    </w:p>
    <w:p w:rsidR="007A7C0D" w:rsidRDefault="007A7C0D" w:rsidP="007A7C0D">
      <w:pPr>
        <w:pStyle w:val="TKtext"/>
      </w:pPr>
      <w:r w:rsidRPr="007A7C0D">
        <w:t>Spolupracující organizace:</w:t>
      </w:r>
      <w:r w:rsidRPr="00BF34D8">
        <w:t xml:space="preserve"> ČAD a.</w:t>
      </w:r>
      <w:r>
        <w:t xml:space="preserve"> </w:t>
      </w:r>
      <w:r w:rsidRPr="00BF34D8">
        <w:t>s., Blansko</w:t>
      </w:r>
    </w:p>
    <w:p w:rsidR="007A7C0D" w:rsidRPr="00BF34D8" w:rsidRDefault="007A7C0D" w:rsidP="007A7C0D">
      <w:pPr>
        <w:pStyle w:val="TKtext"/>
        <w:rPr>
          <w:bCs/>
        </w:rPr>
      </w:pPr>
    </w:p>
    <w:p w:rsidR="007A7C0D" w:rsidRDefault="007A7C0D" w:rsidP="007A7C0D">
      <w:pPr>
        <w:pStyle w:val="TKtext"/>
        <w:rPr>
          <w:bCs/>
        </w:rPr>
      </w:pPr>
      <w:r w:rsidRPr="00BF34D8">
        <w:t>Akce byla zaměřena na propagaci prevence v oblasti BESIP, zejména na povinné užívání reflexních prvků při chůzi po pozemní komunikaci mimo obec, pokud není vozovka dostatečně osvětlená. Dále na změny v legislativě a jejich přímou aplikaci na Blanensku. V rámci semináře byla rovněž ředitelem firmy ČAD a.</w:t>
      </w:r>
      <w:r w:rsidR="0090595B">
        <w:t xml:space="preserve"> </w:t>
      </w:r>
      <w:r w:rsidRPr="00BF34D8">
        <w:t>s., Blansko, p. Ing. Jiřím Šebelou, představena nová podoba autobusového nádraží, včetně nového vozového parku, který značně usnadňuje cestování pro seniorskou populaci, či pohybově handicapované spoluobčany. Na závěr proběhla diskuse, která byla oboustranně velmi přínosná.</w:t>
      </w:r>
      <w:r w:rsidRPr="00BF34D8">
        <w:rPr>
          <w:bCs/>
        </w:rPr>
        <w:t xml:space="preserve"> Organizátory těší fakt, že meziročně stoupá zájem u blanenských seniorů o tento seminář, a právě z tohoto důvodu chtějí i</w:t>
      </w:r>
      <w:r w:rsidR="00EE2856">
        <w:rPr>
          <w:bCs/>
        </w:rPr>
        <w:t> </w:t>
      </w:r>
      <w:r w:rsidRPr="00BF34D8">
        <w:rPr>
          <w:bCs/>
        </w:rPr>
        <w:t>v následujícím období pokračovat v obdobných akcích tak, aby se podařilo preventivními opatřeními tohoto charakteru, snížit počty dopravních nehod, zraněných, či usmrcených osob na našich pozemních komunikacích.</w:t>
      </w:r>
    </w:p>
    <w:p w:rsidR="007A7C0D" w:rsidRPr="00BF34D8" w:rsidRDefault="007A7C0D" w:rsidP="007A7C0D">
      <w:pPr>
        <w:pStyle w:val="TKtext"/>
        <w:rPr>
          <w:bCs/>
        </w:rPr>
      </w:pPr>
    </w:p>
    <w:p w:rsidR="007A7C0D" w:rsidRDefault="007A7C0D" w:rsidP="007A7C0D">
      <w:pPr>
        <w:pStyle w:val="TKtext"/>
        <w:rPr>
          <w:b/>
          <w:bCs/>
        </w:rPr>
      </w:pPr>
      <w:r w:rsidRPr="00BF34D8">
        <w:rPr>
          <w:bCs/>
        </w:rPr>
        <w:t xml:space="preserve">Organizátoři akce by chtěli touto cestou poděkovat Krajskému úřadu Jihomoravského kraje za poskytnutí finanční dotace na částečné pokrytí nákladů spojených s organizací akce a dále </w:t>
      </w:r>
      <w:r>
        <w:rPr>
          <w:bCs/>
        </w:rPr>
        <w:t xml:space="preserve">       </w:t>
      </w:r>
      <w:r w:rsidRPr="00BF34D8">
        <w:rPr>
          <w:bCs/>
        </w:rPr>
        <w:t>p. Ing. Pavlu Čížkovi, krajskému koordinátorovy BESIP, za poskytnutí materiálního zabezpečení akce.</w:t>
      </w:r>
    </w:p>
    <w:p w:rsidR="007A7C0D" w:rsidRPr="00367CD3" w:rsidRDefault="007A7C0D" w:rsidP="007A7C0D">
      <w:pPr>
        <w:jc w:val="center"/>
        <w:rPr>
          <w:b/>
          <w:bCs/>
          <w:sz w:val="16"/>
          <w:szCs w:val="16"/>
        </w:rPr>
      </w:pPr>
      <w:r>
        <w:rPr>
          <w:bCs/>
        </w:rPr>
        <w:t xml:space="preserve">         </w:t>
      </w:r>
      <w:r w:rsidRPr="00BF34D8">
        <w:rPr>
          <w:bCs/>
        </w:rPr>
        <w:t xml:space="preserve">                                          </w:t>
      </w:r>
    </w:p>
    <w:p w:rsidR="007A7C0D" w:rsidRDefault="007A7C0D" w:rsidP="00BF770C">
      <w:pPr>
        <w:pStyle w:val="Zkladntext"/>
        <w:ind w:left="851" w:hanging="851"/>
        <w:rPr>
          <w:b/>
        </w:rPr>
      </w:pPr>
      <w:r>
        <w:rPr>
          <w:sz w:val="20"/>
          <w:szCs w:val="20"/>
        </w:rPr>
        <w:t xml:space="preserve"> </w:t>
      </w:r>
      <w:r>
        <w:rPr>
          <w:b/>
          <w:noProof/>
          <w:lang w:eastAsia="cs-CZ"/>
        </w:rPr>
        <w:drawing>
          <wp:anchor distT="0" distB="0" distL="114300" distR="114300" simplePos="0" relativeHeight="251658240" behindDoc="1" locked="0" layoutInCell="1" allowOverlap="1" wp14:anchorId="37ABDCED" wp14:editId="57473D59">
            <wp:simplePos x="0" y="0"/>
            <wp:positionH relativeFrom="column">
              <wp:posOffset>918845</wp:posOffset>
            </wp:positionH>
            <wp:positionV relativeFrom="paragraph">
              <wp:posOffset>8890</wp:posOffset>
            </wp:positionV>
            <wp:extent cx="3848100" cy="2889548"/>
            <wp:effectExtent l="0" t="0" r="0" b="6350"/>
            <wp:wrapTight wrapText="bothSides">
              <wp:wrapPolygon edited="0">
                <wp:start x="0" y="0"/>
                <wp:lineTo x="0" y="21505"/>
                <wp:lineTo x="21493" y="21505"/>
                <wp:lineTo x="21493" y="0"/>
                <wp:lineTo x="0" y="0"/>
              </wp:wrapPolygon>
            </wp:wrapTight>
            <wp:docPr id="4" name="Obrázek 4" descr="IMG_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9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8100" cy="2889548"/>
                    </a:xfrm>
                    <a:prstGeom prst="rect">
                      <a:avLst/>
                    </a:prstGeom>
                    <a:noFill/>
                    <a:ln>
                      <a:noFill/>
                    </a:ln>
                  </pic:spPr>
                </pic:pic>
              </a:graphicData>
            </a:graphic>
          </wp:anchor>
        </w:drawing>
      </w:r>
      <w:r>
        <w:t xml:space="preserve">             </w:t>
      </w:r>
    </w:p>
    <w:p w:rsidR="007A7C0D" w:rsidRDefault="007A7C0D" w:rsidP="007A7C0D">
      <w:pPr>
        <w:rPr>
          <w:b/>
        </w:rPr>
      </w:pPr>
    </w:p>
    <w:p w:rsidR="007A7C0D" w:rsidRDefault="007A7C0D" w:rsidP="007A7C0D">
      <w:pPr>
        <w:rPr>
          <w:b/>
        </w:rPr>
      </w:pPr>
    </w:p>
    <w:p w:rsidR="007A7C0D" w:rsidRDefault="007A7C0D" w:rsidP="007A7C0D">
      <w:pPr>
        <w:rPr>
          <w:b/>
        </w:rPr>
      </w:pPr>
    </w:p>
    <w:p w:rsidR="007A7C0D" w:rsidRDefault="007A7C0D" w:rsidP="007A7C0D">
      <w:pPr>
        <w:jc w:val="center"/>
        <w:rPr>
          <w:b/>
        </w:rPr>
      </w:pPr>
    </w:p>
    <w:p w:rsidR="007A7C0D" w:rsidRDefault="007A7C0D" w:rsidP="007A7C0D">
      <w:pPr>
        <w:rPr>
          <w:b/>
        </w:rPr>
      </w:pPr>
    </w:p>
    <w:p w:rsidR="007A7C0D" w:rsidRDefault="007A7C0D" w:rsidP="007A7C0D">
      <w:pPr>
        <w:rPr>
          <w:b/>
        </w:rPr>
      </w:pPr>
    </w:p>
    <w:p w:rsidR="007A7C0D" w:rsidRDefault="007A7C0D" w:rsidP="007A7C0D">
      <w:pPr>
        <w:rPr>
          <w:b/>
        </w:rPr>
      </w:pPr>
    </w:p>
    <w:p w:rsidR="007A7C0D" w:rsidRDefault="007A7C0D" w:rsidP="007A7C0D">
      <w:pPr>
        <w:rPr>
          <w:b/>
        </w:rPr>
      </w:pPr>
    </w:p>
    <w:p w:rsidR="00D37FB5" w:rsidRDefault="00D37FB5" w:rsidP="007A7C0D">
      <w:pPr>
        <w:rPr>
          <w:b/>
        </w:rPr>
      </w:pPr>
    </w:p>
    <w:p w:rsidR="00D37FB5" w:rsidRDefault="00D37FB5" w:rsidP="007A7C0D">
      <w:pPr>
        <w:rPr>
          <w:b/>
        </w:rPr>
      </w:pPr>
    </w:p>
    <w:p w:rsidR="00D37FB5" w:rsidRDefault="00D37FB5" w:rsidP="007A7C0D">
      <w:pPr>
        <w:rPr>
          <w:b/>
        </w:rPr>
      </w:pPr>
    </w:p>
    <w:p w:rsidR="00D37FB5" w:rsidRDefault="00D37FB5" w:rsidP="007A7C0D">
      <w:pPr>
        <w:rPr>
          <w:b/>
        </w:rPr>
      </w:pPr>
    </w:p>
    <w:p w:rsidR="00D37FB5" w:rsidRDefault="00D37FB5" w:rsidP="007A7C0D">
      <w:pPr>
        <w:rPr>
          <w:b/>
        </w:rPr>
      </w:pPr>
    </w:p>
    <w:p w:rsidR="00D37FB5" w:rsidRDefault="00D37FB5" w:rsidP="007A7C0D">
      <w:pPr>
        <w:rPr>
          <w:b/>
        </w:rPr>
      </w:pPr>
    </w:p>
    <w:p w:rsidR="00D37FB5" w:rsidRDefault="00D37FB5" w:rsidP="007A7C0D">
      <w:pPr>
        <w:rPr>
          <w:b/>
        </w:rPr>
      </w:pPr>
    </w:p>
    <w:p w:rsidR="00D37FB5" w:rsidRDefault="00D37FB5" w:rsidP="007A7C0D">
      <w:pPr>
        <w:rPr>
          <w:b/>
        </w:rPr>
      </w:pPr>
    </w:p>
    <w:p w:rsidR="00D37FB5" w:rsidRDefault="00D37FB5" w:rsidP="00D37FB5">
      <w:pPr>
        <w:pStyle w:val="TKnadpis"/>
        <w:rPr>
          <w:rFonts w:eastAsia="SimSun"/>
          <w:lang w:bidi="hi-IN"/>
        </w:rPr>
      </w:pPr>
      <w:r w:rsidRPr="00C20BF0">
        <w:rPr>
          <w:rFonts w:eastAsia="SimSun"/>
          <w:lang w:bidi="hi-IN"/>
        </w:rPr>
        <w:lastRenderedPageBreak/>
        <w:t>Rekonstrukce technologie chlazení zimního stadionu Blansko</w:t>
      </w:r>
    </w:p>
    <w:p w:rsidR="00D37FB5" w:rsidRPr="00C20BF0" w:rsidRDefault="00D37FB5" w:rsidP="00D37FB5">
      <w:pPr>
        <w:pStyle w:val="TKtext"/>
        <w:rPr>
          <w:lang w:bidi="hi-IN"/>
        </w:rPr>
      </w:pPr>
    </w:p>
    <w:p w:rsidR="00D37FB5" w:rsidRDefault="00D37FB5" w:rsidP="00D37FB5">
      <w:pPr>
        <w:pStyle w:val="TKtext"/>
        <w:rPr>
          <w:color w:val="0000FF"/>
          <w:sz w:val="20"/>
          <w:szCs w:val="20"/>
        </w:rPr>
      </w:pPr>
      <w:r>
        <w:t xml:space="preserve">Město Blansko požádalo v rámci výzvy č. 18, dotačního titulu OP ŽP o dotaci na realizaci projektu s názvem </w:t>
      </w:r>
      <w:r w:rsidRPr="00C20BF0">
        <w:t>„</w:t>
      </w:r>
      <w:r w:rsidRPr="00C20BF0">
        <w:rPr>
          <w:rFonts w:eastAsia="SimSun"/>
          <w:bCs/>
          <w:kern w:val="3"/>
          <w:lang w:eastAsia="zh-CN" w:bidi="hi-IN"/>
        </w:rPr>
        <w:t>Rekonstrukce technologie chlazení zimního stadionu Blansko</w:t>
      </w:r>
      <w:r>
        <w:rPr>
          <w:rFonts w:eastAsia="SimSun"/>
          <w:bCs/>
          <w:kern w:val="3"/>
          <w:lang w:eastAsia="zh-CN" w:bidi="hi-IN"/>
        </w:rPr>
        <w:t xml:space="preserve">“. </w:t>
      </w:r>
      <w:r w:rsidRPr="00C20BF0">
        <w:t>Podstatou projektu je změna technologie chlazení. V současnosti používaný amoniak (čpavek), který</w:t>
      </w:r>
      <w:r>
        <w:t xml:space="preserve"> </w:t>
      </w:r>
      <w:r w:rsidRPr="00C20BF0">
        <w:t>se v zařízení vyskytuje v kapalném i plynném skupenství a slouží k chlazení ledové plochy, spadá mezi</w:t>
      </w:r>
      <w:r>
        <w:t xml:space="preserve"> </w:t>
      </w:r>
      <w:r w:rsidRPr="00C20BF0">
        <w:t>nebezpečné látky dle zákona 224/2015 Sb. S ohledem na bezpečnost (eliminaci rizik) a</w:t>
      </w:r>
      <w:r>
        <w:t> </w:t>
      </w:r>
      <w:r w:rsidRPr="00C20BF0">
        <w:t>příznivý vliv na</w:t>
      </w:r>
      <w:r>
        <w:t xml:space="preserve"> </w:t>
      </w:r>
      <w:r w:rsidRPr="00C20BF0">
        <w:t xml:space="preserve">životní prostředí přistoupil žadatel k záměru nahradit čpavkovou technologií </w:t>
      </w:r>
      <w:proofErr w:type="spellStart"/>
      <w:r w:rsidRPr="00C20BF0">
        <w:t>bezčpavkovou</w:t>
      </w:r>
      <w:proofErr w:type="spellEnd"/>
      <w:r w:rsidRPr="00C20BF0">
        <w:t>. Nově</w:t>
      </w:r>
      <w:r>
        <w:t xml:space="preserve"> </w:t>
      </w:r>
      <w:r w:rsidRPr="00C20BF0">
        <w:t>používaným chladivem bude médium R1234</w:t>
      </w:r>
      <w:r>
        <w:t xml:space="preserve"> </w:t>
      </w:r>
      <w:r w:rsidRPr="00C20BF0">
        <w:t>ze splňující ekologické i</w:t>
      </w:r>
      <w:r>
        <w:t> </w:t>
      </w:r>
      <w:r w:rsidRPr="00C20BF0">
        <w:t>hygienické požadavky</w:t>
      </w:r>
      <w:r w:rsidRPr="00C20BF0">
        <w:rPr>
          <w:color w:val="0000FF"/>
          <w:sz w:val="20"/>
          <w:szCs w:val="20"/>
        </w:rPr>
        <w:t>.</w:t>
      </w:r>
    </w:p>
    <w:p w:rsidR="00D37FB5" w:rsidRDefault="00D37FB5" w:rsidP="00D37FB5">
      <w:pPr>
        <w:pStyle w:val="TKtext"/>
        <w:rPr>
          <w:color w:val="000000"/>
          <w:sz w:val="20"/>
          <w:szCs w:val="20"/>
        </w:rPr>
      </w:pPr>
    </w:p>
    <w:p w:rsidR="00D37FB5" w:rsidRPr="00C20BF0" w:rsidRDefault="00D37FB5" w:rsidP="00D37FB5">
      <w:pPr>
        <w:pStyle w:val="TKtext"/>
        <w:rPr>
          <w:color w:val="000000"/>
          <w:sz w:val="20"/>
          <w:szCs w:val="20"/>
        </w:rPr>
      </w:pPr>
    </w:p>
    <w:p w:rsidR="00D37FB5" w:rsidRDefault="00D37FB5" w:rsidP="00D37FB5">
      <w:pPr>
        <w:pStyle w:val="TKnadpis"/>
        <w:rPr>
          <w:rFonts w:eastAsia="SimSun"/>
          <w:lang w:bidi="hi-IN"/>
        </w:rPr>
      </w:pPr>
      <w:r>
        <w:rPr>
          <w:rFonts w:eastAsia="SimSun"/>
          <w:lang w:bidi="hi-IN"/>
        </w:rPr>
        <w:t>Obnova objektů podzámčí</w:t>
      </w:r>
    </w:p>
    <w:p w:rsidR="00D37FB5" w:rsidRDefault="00D37FB5" w:rsidP="00D37FB5">
      <w:pPr>
        <w:pStyle w:val="TKtext"/>
      </w:pPr>
    </w:p>
    <w:p w:rsidR="00D37FB5" w:rsidRDefault="00D37FB5" w:rsidP="00D37FB5">
      <w:pPr>
        <w:pStyle w:val="TKtext"/>
      </w:pPr>
      <w:r w:rsidRPr="00C20BF0">
        <w:t xml:space="preserve">Investičním odborem je připravována projektová dokumentace pro </w:t>
      </w:r>
      <w:r>
        <w:t xml:space="preserve">obnovu fasády hlavní budovy ZUŠ v podzámčí. </w:t>
      </w:r>
      <w:r w:rsidRPr="00A60975">
        <w:t xml:space="preserve">Stavební práce budou probíhat </w:t>
      </w:r>
      <w:r>
        <w:t>zejména z vnější strany objektu a zahrnují komplexní obnovu celé vnější fasády a opatření na odvlhčení exteriérového zdiva. Realizace akce je plánována v roce 2017.</w:t>
      </w:r>
    </w:p>
    <w:p w:rsidR="00D37FB5" w:rsidRDefault="00D37FB5" w:rsidP="007A7C0D">
      <w:pPr>
        <w:rPr>
          <w:b/>
        </w:rPr>
      </w:pPr>
    </w:p>
    <w:sectPr w:rsidR="00D37FB5" w:rsidSect="00D5698D">
      <w:footerReference w:type="defaul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19" w:rsidRDefault="00F24619" w:rsidP="00F24619">
      <w:r>
        <w:separator/>
      </w:r>
    </w:p>
  </w:endnote>
  <w:endnote w:type="continuationSeparator" w:id="0">
    <w:p w:rsidR="00F24619" w:rsidRDefault="00F24619" w:rsidP="00F2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StarSymbol">
    <w:charset w:val="EE"/>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G Mincho Light J">
    <w:altName w:val="msmincho"/>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390852"/>
      <w:docPartObj>
        <w:docPartGallery w:val="Page Numbers (Bottom of Page)"/>
        <w:docPartUnique/>
      </w:docPartObj>
    </w:sdtPr>
    <w:sdtEndPr>
      <w:rPr>
        <w:rFonts w:ascii="Arial" w:hAnsi="Arial" w:cs="Arial"/>
        <w:sz w:val="22"/>
        <w:szCs w:val="22"/>
      </w:rPr>
    </w:sdtEndPr>
    <w:sdtContent>
      <w:p w:rsidR="00F24619" w:rsidRPr="00F24619" w:rsidRDefault="00F24619">
        <w:pPr>
          <w:pStyle w:val="Zpat"/>
          <w:jc w:val="center"/>
          <w:rPr>
            <w:rFonts w:ascii="Arial" w:hAnsi="Arial" w:cs="Arial"/>
            <w:sz w:val="22"/>
            <w:szCs w:val="22"/>
          </w:rPr>
        </w:pPr>
        <w:r w:rsidRPr="00F24619">
          <w:rPr>
            <w:rFonts w:ascii="Arial" w:hAnsi="Arial" w:cs="Arial"/>
            <w:sz w:val="22"/>
            <w:szCs w:val="22"/>
          </w:rPr>
          <w:fldChar w:fldCharType="begin"/>
        </w:r>
        <w:r w:rsidRPr="00F24619">
          <w:rPr>
            <w:rFonts w:ascii="Arial" w:hAnsi="Arial" w:cs="Arial"/>
            <w:sz w:val="22"/>
            <w:szCs w:val="22"/>
          </w:rPr>
          <w:instrText>PAGE   \* MERGEFORMAT</w:instrText>
        </w:r>
        <w:r w:rsidRPr="00F24619">
          <w:rPr>
            <w:rFonts w:ascii="Arial" w:hAnsi="Arial" w:cs="Arial"/>
            <w:sz w:val="22"/>
            <w:szCs w:val="22"/>
          </w:rPr>
          <w:fldChar w:fldCharType="separate"/>
        </w:r>
        <w:r w:rsidR="00C10F40">
          <w:rPr>
            <w:rFonts w:ascii="Arial" w:hAnsi="Arial" w:cs="Arial"/>
            <w:noProof/>
            <w:sz w:val="22"/>
            <w:szCs w:val="22"/>
          </w:rPr>
          <w:t>7</w:t>
        </w:r>
        <w:r w:rsidRPr="00F24619">
          <w:rPr>
            <w:rFonts w:ascii="Arial" w:hAnsi="Arial" w:cs="Arial"/>
            <w:sz w:val="22"/>
            <w:szCs w:val="22"/>
          </w:rPr>
          <w:fldChar w:fldCharType="end"/>
        </w:r>
      </w:p>
    </w:sdtContent>
  </w:sdt>
  <w:p w:rsidR="00F24619" w:rsidRDefault="00F246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19" w:rsidRDefault="00F24619" w:rsidP="00F24619">
      <w:r>
        <w:separator/>
      </w:r>
    </w:p>
  </w:footnote>
  <w:footnote w:type="continuationSeparator" w:id="0">
    <w:p w:rsidR="00F24619" w:rsidRDefault="00F24619" w:rsidP="00F2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1" w15:restartNumberingAfterBreak="0">
    <w:nsid w:val="00000004"/>
    <w:multiLevelType w:val="multilevel"/>
    <w:tmpl w:val="00000004"/>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2" w15:restartNumberingAfterBreak="0">
    <w:nsid w:val="00000005"/>
    <w:multiLevelType w:val="multilevel"/>
    <w:tmpl w:val="00000005"/>
    <w:lvl w:ilvl="0">
      <w:start w:val="1"/>
      <w:numFmt w:val="bullet"/>
      <w:lvlText w:val="−"/>
      <w:lvlJc w:val="left"/>
      <w:pPr>
        <w:tabs>
          <w:tab w:val="num" w:pos="340"/>
        </w:tabs>
        <w:ind w:left="340" w:hanging="340"/>
      </w:pPr>
      <w:rPr>
        <w:rFonts w:ascii="Segoe UI" w:hAnsi="Segoe UI" w:cs="StarSymbol"/>
        <w:sz w:val="18"/>
        <w:szCs w:val="18"/>
      </w:rPr>
    </w:lvl>
    <w:lvl w:ilvl="1">
      <w:start w:val="1"/>
      <w:numFmt w:val="bullet"/>
      <w:lvlText w:val="−"/>
      <w:lvlJc w:val="left"/>
      <w:pPr>
        <w:tabs>
          <w:tab w:val="num" w:pos="340"/>
        </w:tabs>
        <w:ind w:left="340" w:hanging="340"/>
      </w:pPr>
      <w:rPr>
        <w:rFonts w:ascii="Segoe UI" w:hAnsi="Segoe UI" w:cs="StarSymbol"/>
        <w:sz w:val="18"/>
        <w:szCs w:val="18"/>
      </w:rPr>
    </w:lvl>
    <w:lvl w:ilvl="2">
      <w:start w:val="1"/>
      <w:numFmt w:val="bullet"/>
      <w:lvlText w:val="−"/>
      <w:lvlJc w:val="left"/>
      <w:pPr>
        <w:tabs>
          <w:tab w:val="num" w:pos="340"/>
        </w:tabs>
        <w:ind w:left="340" w:hanging="340"/>
      </w:pPr>
      <w:rPr>
        <w:rFonts w:ascii="Segoe UI" w:hAnsi="Segoe UI" w:cs="StarSymbol"/>
        <w:sz w:val="18"/>
        <w:szCs w:val="18"/>
      </w:rPr>
    </w:lvl>
    <w:lvl w:ilvl="3">
      <w:start w:val="1"/>
      <w:numFmt w:val="bullet"/>
      <w:lvlText w:val="−"/>
      <w:lvlJc w:val="left"/>
      <w:pPr>
        <w:tabs>
          <w:tab w:val="num" w:pos="340"/>
        </w:tabs>
        <w:ind w:left="340" w:hanging="340"/>
      </w:pPr>
      <w:rPr>
        <w:rFonts w:ascii="Segoe UI" w:hAnsi="Segoe UI" w:cs="StarSymbol"/>
        <w:sz w:val="18"/>
        <w:szCs w:val="18"/>
      </w:rPr>
    </w:lvl>
    <w:lvl w:ilvl="4">
      <w:start w:val="1"/>
      <w:numFmt w:val="bullet"/>
      <w:lvlText w:val="−"/>
      <w:lvlJc w:val="left"/>
      <w:pPr>
        <w:tabs>
          <w:tab w:val="num" w:pos="340"/>
        </w:tabs>
        <w:ind w:left="340" w:hanging="340"/>
      </w:pPr>
      <w:rPr>
        <w:rFonts w:ascii="Segoe UI" w:hAnsi="Segoe UI" w:cs="StarSymbol"/>
        <w:sz w:val="18"/>
        <w:szCs w:val="18"/>
      </w:rPr>
    </w:lvl>
    <w:lvl w:ilvl="5">
      <w:start w:val="1"/>
      <w:numFmt w:val="bullet"/>
      <w:lvlText w:val="−"/>
      <w:lvlJc w:val="left"/>
      <w:pPr>
        <w:tabs>
          <w:tab w:val="num" w:pos="340"/>
        </w:tabs>
        <w:ind w:left="340" w:hanging="340"/>
      </w:pPr>
      <w:rPr>
        <w:rFonts w:ascii="Segoe UI" w:hAnsi="Segoe UI" w:cs="StarSymbol"/>
        <w:sz w:val="18"/>
        <w:szCs w:val="18"/>
      </w:rPr>
    </w:lvl>
    <w:lvl w:ilvl="6">
      <w:start w:val="1"/>
      <w:numFmt w:val="bullet"/>
      <w:lvlText w:val="−"/>
      <w:lvlJc w:val="left"/>
      <w:pPr>
        <w:tabs>
          <w:tab w:val="num" w:pos="340"/>
        </w:tabs>
        <w:ind w:left="340" w:hanging="340"/>
      </w:pPr>
      <w:rPr>
        <w:rFonts w:ascii="Segoe UI" w:hAnsi="Segoe UI" w:cs="StarSymbol"/>
        <w:sz w:val="18"/>
        <w:szCs w:val="18"/>
      </w:rPr>
    </w:lvl>
    <w:lvl w:ilvl="7">
      <w:start w:val="1"/>
      <w:numFmt w:val="bullet"/>
      <w:lvlText w:val="−"/>
      <w:lvlJc w:val="left"/>
      <w:pPr>
        <w:tabs>
          <w:tab w:val="num" w:pos="340"/>
        </w:tabs>
        <w:ind w:left="340" w:hanging="340"/>
      </w:pPr>
      <w:rPr>
        <w:rFonts w:ascii="Segoe UI" w:hAnsi="Segoe UI" w:cs="StarSymbol"/>
        <w:sz w:val="18"/>
        <w:szCs w:val="18"/>
      </w:rPr>
    </w:lvl>
    <w:lvl w:ilvl="8">
      <w:start w:val="1"/>
      <w:numFmt w:val="bullet"/>
      <w:lvlText w:val="−"/>
      <w:lvlJc w:val="left"/>
      <w:pPr>
        <w:tabs>
          <w:tab w:val="num" w:pos="340"/>
        </w:tabs>
        <w:ind w:left="340" w:hanging="340"/>
      </w:pPr>
      <w:rPr>
        <w:rFonts w:ascii="Segoe UI" w:hAnsi="Segoe UI" w:cs="StarSymbol"/>
        <w:sz w:val="18"/>
        <w:szCs w:val="18"/>
      </w:rPr>
    </w:lvl>
  </w:abstractNum>
  <w:abstractNum w:abstractNumId="3" w15:restartNumberingAfterBreak="0">
    <w:nsid w:val="011C3798"/>
    <w:multiLevelType w:val="hybridMultilevel"/>
    <w:tmpl w:val="4DD8AE28"/>
    <w:lvl w:ilvl="0" w:tplc="7810884C">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4" w15:restartNumberingAfterBreak="0">
    <w:nsid w:val="023022E3"/>
    <w:multiLevelType w:val="hybridMultilevel"/>
    <w:tmpl w:val="0B483F08"/>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80342E"/>
    <w:multiLevelType w:val="hybridMultilevel"/>
    <w:tmpl w:val="24D8E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845B22"/>
    <w:multiLevelType w:val="hybridMultilevel"/>
    <w:tmpl w:val="EF1478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A3D773D"/>
    <w:multiLevelType w:val="hybridMultilevel"/>
    <w:tmpl w:val="697AFBFC"/>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E4068D9"/>
    <w:multiLevelType w:val="hybridMultilevel"/>
    <w:tmpl w:val="E82C63CC"/>
    <w:lvl w:ilvl="0" w:tplc="AFF61D00">
      <w:start w:val="60"/>
      <w:numFmt w:val="bullet"/>
      <w:lvlText w:val=""/>
      <w:lvlJc w:val="left"/>
      <w:pPr>
        <w:ind w:left="5316" w:hanging="360"/>
      </w:pPr>
      <w:rPr>
        <w:rFonts w:ascii="Symbol" w:eastAsia="Lucida Sans Unicode" w:hAnsi="Symbol" w:cs="Times New Roman" w:hint="default"/>
        <w:b w:val="0"/>
        <w:sz w:val="24"/>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9" w15:restartNumberingAfterBreak="0">
    <w:nsid w:val="106C388E"/>
    <w:multiLevelType w:val="hybridMultilevel"/>
    <w:tmpl w:val="4052F91A"/>
    <w:lvl w:ilvl="0" w:tplc="74182242">
      <w:start w:val="1"/>
      <w:numFmt w:val="decimal"/>
      <w:lvlText w:val="%1)"/>
      <w:lvlJc w:val="left"/>
      <w:pPr>
        <w:ind w:left="1770" w:hanging="360"/>
      </w:pPr>
      <w:rPr>
        <w:b/>
      </w:rPr>
    </w:lvl>
    <w:lvl w:ilvl="1" w:tplc="04050019">
      <w:start w:val="1"/>
      <w:numFmt w:val="lowerLetter"/>
      <w:lvlText w:val="%2."/>
      <w:lvlJc w:val="left"/>
      <w:pPr>
        <w:ind w:left="2490" w:hanging="360"/>
      </w:pPr>
    </w:lvl>
    <w:lvl w:ilvl="2" w:tplc="BAACEC7C">
      <w:start w:val="1"/>
      <w:numFmt w:val="bullet"/>
      <w:lvlText w:val=""/>
      <w:lvlJc w:val="left"/>
      <w:pPr>
        <w:ind w:left="3390" w:hanging="360"/>
      </w:pPr>
      <w:rPr>
        <w:rFonts w:ascii="Symbol" w:hAnsi="Symbol" w:hint="default"/>
      </w:rPr>
    </w:lvl>
    <w:lvl w:ilvl="3" w:tplc="5D8AFA48">
      <w:start w:val="1"/>
      <w:numFmt w:val="decimal"/>
      <w:lvlText w:val="%4."/>
      <w:lvlJc w:val="left"/>
      <w:pPr>
        <w:ind w:left="3930" w:hanging="360"/>
      </w:pPr>
      <w:rPr>
        <w:rFonts w:hint="default"/>
      </w:r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10" w15:restartNumberingAfterBreak="0">
    <w:nsid w:val="11E952DF"/>
    <w:multiLevelType w:val="hybridMultilevel"/>
    <w:tmpl w:val="D0C0FCB4"/>
    <w:lvl w:ilvl="0" w:tplc="002C1818">
      <w:start w:val="7"/>
      <w:numFmt w:val="bullet"/>
      <w:lvlText w:val=""/>
      <w:lvlJc w:val="left"/>
      <w:pPr>
        <w:ind w:left="5310" w:hanging="360"/>
      </w:pPr>
      <w:rPr>
        <w:rFonts w:ascii="Symbol" w:eastAsia="Lucida Sans Unicode" w:hAnsi="Symbol" w:cs="Times New Roman" w:hint="default"/>
        <w:sz w:val="24"/>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11" w15:restartNumberingAfterBreak="0">
    <w:nsid w:val="18B06059"/>
    <w:multiLevelType w:val="hybridMultilevel"/>
    <w:tmpl w:val="0AA83678"/>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D70089D"/>
    <w:multiLevelType w:val="hybridMultilevel"/>
    <w:tmpl w:val="BD6A19D0"/>
    <w:lvl w:ilvl="0" w:tplc="5ED22E46">
      <w:numFmt w:val="bullet"/>
      <w:lvlText w:val="-"/>
      <w:lvlJc w:val="left"/>
      <w:pPr>
        <w:ind w:left="5310" w:hanging="360"/>
      </w:pPr>
      <w:rPr>
        <w:rFonts w:ascii="Arial" w:eastAsia="Lucida Sans Unicode" w:hAnsi="Arial" w:cs="Arial" w:hint="default"/>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13" w15:restartNumberingAfterBreak="0">
    <w:nsid w:val="1ED625D3"/>
    <w:multiLevelType w:val="hybridMultilevel"/>
    <w:tmpl w:val="A6D83778"/>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F7511A3"/>
    <w:multiLevelType w:val="hybridMultilevel"/>
    <w:tmpl w:val="B24EE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4F1102"/>
    <w:multiLevelType w:val="hybridMultilevel"/>
    <w:tmpl w:val="5DC01812"/>
    <w:lvl w:ilvl="0" w:tplc="4336EDE2">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BB5900"/>
    <w:multiLevelType w:val="hybridMultilevel"/>
    <w:tmpl w:val="250E0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E774E7"/>
    <w:multiLevelType w:val="hybridMultilevel"/>
    <w:tmpl w:val="FC2814B2"/>
    <w:lvl w:ilvl="0" w:tplc="85F8FDA2">
      <w:start w:val="1"/>
      <w:numFmt w:val="bullet"/>
      <w:lvlText w:val="-"/>
      <w:lvlJc w:val="left"/>
      <w:pPr>
        <w:ind w:left="720" w:hanging="360"/>
      </w:pPr>
      <w:rPr>
        <w:rFonts w:ascii="Arial" w:eastAsia="Lucida Sans Unicode"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62B5188"/>
    <w:multiLevelType w:val="hybridMultilevel"/>
    <w:tmpl w:val="D8CE0A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6366FB5"/>
    <w:multiLevelType w:val="hybridMultilevel"/>
    <w:tmpl w:val="61DA8006"/>
    <w:lvl w:ilvl="0" w:tplc="BAACEC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A03C1E"/>
    <w:multiLevelType w:val="hybridMultilevel"/>
    <w:tmpl w:val="FF18DD3C"/>
    <w:lvl w:ilvl="0" w:tplc="4336EDE2">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2F48D1"/>
    <w:multiLevelType w:val="hybridMultilevel"/>
    <w:tmpl w:val="8C4A87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582C27"/>
    <w:multiLevelType w:val="hybridMultilevel"/>
    <w:tmpl w:val="56FC8946"/>
    <w:lvl w:ilvl="0" w:tplc="469E745C">
      <w:numFmt w:val="bullet"/>
      <w:lvlText w:val=""/>
      <w:lvlJc w:val="left"/>
      <w:pPr>
        <w:ind w:left="5310" w:hanging="360"/>
      </w:pPr>
      <w:rPr>
        <w:rFonts w:ascii="Wingdings" w:eastAsia="Lucida Sans Unicode" w:hAnsi="Wingdings" w:cs="Arial" w:hint="default"/>
      </w:rPr>
    </w:lvl>
    <w:lvl w:ilvl="1" w:tplc="04050003" w:tentative="1">
      <w:start w:val="1"/>
      <w:numFmt w:val="bullet"/>
      <w:lvlText w:val="o"/>
      <w:lvlJc w:val="left"/>
      <w:pPr>
        <w:ind w:left="6030" w:hanging="360"/>
      </w:pPr>
      <w:rPr>
        <w:rFonts w:ascii="Courier New" w:hAnsi="Courier New" w:cs="Courier New" w:hint="default"/>
      </w:rPr>
    </w:lvl>
    <w:lvl w:ilvl="2" w:tplc="04050005" w:tentative="1">
      <w:start w:val="1"/>
      <w:numFmt w:val="bullet"/>
      <w:lvlText w:val=""/>
      <w:lvlJc w:val="left"/>
      <w:pPr>
        <w:ind w:left="6750" w:hanging="360"/>
      </w:pPr>
      <w:rPr>
        <w:rFonts w:ascii="Wingdings" w:hAnsi="Wingdings" w:hint="default"/>
      </w:rPr>
    </w:lvl>
    <w:lvl w:ilvl="3" w:tplc="04050001" w:tentative="1">
      <w:start w:val="1"/>
      <w:numFmt w:val="bullet"/>
      <w:lvlText w:val=""/>
      <w:lvlJc w:val="left"/>
      <w:pPr>
        <w:ind w:left="7470" w:hanging="360"/>
      </w:pPr>
      <w:rPr>
        <w:rFonts w:ascii="Symbol" w:hAnsi="Symbol" w:hint="default"/>
      </w:rPr>
    </w:lvl>
    <w:lvl w:ilvl="4" w:tplc="04050003" w:tentative="1">
      <w:start w:val="1"/>
      <w:numFmt w:val="bullet"/>
      <w:lvlText w:val="o"/>
      <w:lvlJc w:val="left"/>
      <w:pPr>
        <w:ind w:left="8190" w:hanging="360"/>
      </w:pPr>
      <w:rPr>
        <w:rFonts w:ascii="Courier New" w:hAnsi="Courier New" w:cs="Courier New" w:hint="default"/>
      </w:rPr>
    </w:lvl>
    <w:lvl w:ilvl="5" w:tplc="04050005" w:tentative="1">
      <w:start w:val="1"/>
      <w:numFmt w:val="bullet"/>
      <w:lvlText w:val=""/>
      <w:lvlJc w:val="left"/>
      <w:pPr>
        <w:ind w:left="8910" w:hanging="360"/>
      </w:pPr>
      <w:rPr>
        <w:rFonts w:ascii="Wingdings" w:hAnsi="Wingdings" w:hint="default"/>
      </w:rPr>
    </w:lvl>
    <w:lvl w:ilvl="6" w:tplc="04050001" w:tentative="1">
      <w:start w:val="1"/>
      <w:numFmt w:val="bullet"/>
      <w:lvlText w:val=""/>
      <w:lvlJc w:val="left"/>
      <w:pPr>
        <w:ind w:left="9630" w:hanging="360"/>
      </w:pPr>
      <w:rPr>
        <w:rFonts w:ascii="Symbol" w:hAnsi="Symbol" w:hint="default"/>
      </w:rPr>
    </w:lvl>
    <w:lvl w:ilvl="7" w:tplc="04050003" w:tentative="1">
      <w:start w:val="1"/>
      <w:numFmt w:val="bullet"/>
      <w:lvlText w:val="o"/>
      <w:lvlJc w:val="left"/>
      <w:pPr>
        <w:ind w:left="10350" w:hanging="360"/>
      </w:pPr>
      <w:rPr>
        <w:rFonts w:ascii="Courier New" w:hAnsi="Courier New" w:cs="Courier New" w:hint="default"/>
      </w:rPr>
    </w:lvl>
    <w:lvl w:ilvl="8" w:tplc="04050005" w:tentative="1">
      <w:start w:val="1"/>
      <w:numFmt w:val="bullet"/>
      <w:lvlText w:val=""/>
      <w:lvlJc w:val="left"/>
      <w:pPr>
        <w:ind w:left="11070" w:hanging="360"/>
      </w:pPr>
      <w:rPr>
        <w:rFonts w:ascii="Wingdings" w:hAnsi="Wingdings" w:hint="default"/>
      </w:rPr>
    </w:lvl>
  </w:abstractNum>
  <w:abstractNum w:abstractNumId="23" w15:restartNumberingAfterBreak="0">
    <w:nsid w:val="409274DE"/>
    <w:multiLevelType w:val="hybridMultilevel"/>
    <w:tmpl w:val="5052F0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04409B"/>
    <w:multiLevelType w:val="hybridMultilevel"/>
    <w:tmpl w:val="CA88689E"/>
    <w:lvl w:ilvl="0" w:tplc="726C1382">
      <w:start w:val="7"/>
      <w:numFmt w:val="bullet"/>
      <w:lvlText w:val="-"/>
      <w:lvlJc w:val="left"/>
      <w:pPr>
        <w:ind w:left="5955" w:hanging="360"/>
      </w:pPr>
      <w:rPr>
        <w:rFonts w:ascii="Arial" w:eastAsia="Lucida Sans Unicode" w:hAnsi="Arial" w:cs="Arial" w:hint="default"/>
      </w:rPr>
    </w:lvl>
    <w:lvl w:ilvl="1" w:tplc="04050003" w:tentative="1">
      <w:start w:val="1"/>
      <w:numFmt w:val="bullet"/>
      <w:lvlText w:val="o"/>
      <w:lvlJc w:val="left"/>
      <w:pPr>
        <w:ind w:left="6675" w:hanging="360"/>
      </w:pPr>
      <w:rPr>
        <w:rFonts w:ascii="Courier New" w:hAnsi="Courier New" w:cs="Courier New" w:hint="default"/>
      </w:rPr>
    </w:lvl>
    <w:lvl w:ilvl="2" w:tplc="04050005" w:tentative="1">
      <w:start w:val="1"/>
      <w:numFmt w:val="bullet"/>
      <w:lvlText w:val=""/>
      <w:lvlJc w:val="left"/>
      <w:pPr>
        <w:ind w:left="7395" w:hanging="360"/>
      </w:pPr>
      <w:rPr>
        <w:rFonts w:ascii="Wingdings" w:hAnsi="Wingdings" w:hint="default"/>
      </w:rPr>
    </w:lvl>
    <w:lvl w:ilvl="3" w:tplc="04050001" w:tentative="1">
      <w:start w:val="1"/>
      <w:numFmt w:val="bullet"/>
      <w:lvlText w:val=""/>
      <w:lvlJc w:val="left"/>
      <w:pPr>
        <w:ind w:left="8115" w:hanging="360"/>
      </w:pPr>
      <w:rPr>
        <w:rFonts w:ascii="Symbol" w:hAnsi="Symbol" w:hint="default"/>
      </w:rPr>
    </w:lvl>
    <w:lvl w:ilvl="4" w:tplc="04050003" w:tentative="1">
      <w:start w:val="1"/>
      <w:numFmt w:val="bullet"/>
      <w:lvlText w:val="o"/>
      <w:lvlJc w:val="left"/>
      <w:pPr>
        <w:ind w:left="8835" w:hanging="360"/>
      </w:pPr>
      <w:rPr>
        <w:rFonts w:ascii="Courier New" w:hAnsi="Courier New" w:cs="Courier New" w:hint="default"/>
      </w:rPr>
    </w:lvl>
    <w:lvl w:ilvl="5" w:tplc="04050005" w:tentative="1">
      <w:start w:val="1"/>
      <w:numFmt w:val="bullet"/>
      <w:lvlText w:val=""/>
      <w:lvlJc w:val="left"/>
      <w:pPr>
        <w:ind w:left="9555" w:hanging="360"/>
      </w:pPr>
      <w:rPr>
        <w:rFonts w:ascii="Wingdings" w:hAnsi="Wingdings" w:hint="default"/>
      </w:rPr>
    </w:lvl>
    <w:lvl w:ilvl="6" w:tplc="04050001" w:tentative="1">
      <w:start w:val="1"/>
      <w:numFmt w:val="bullet"/>
      <w:lvlText w:val=""/>
      <w:lvlJc w:val="left"/>
      <w:pPr>
        <w:ind w:left="10275" w:hanging="360"/>
      </w:pPr>
      <w:rPr>
        <w:rFonts w:ascii="Symbol" w:hAnsi="Symbol" w:hint="default"/>
      </w:rPr>
    </w:lvl>
    <w:lvl w:ilvl="7" w:tplc="04050003" w:tentative="1">
      <w:start w:val="1"/>
      <w:numFmt w:val="bullet"/>
      <w:lvlText w:val="o"/>
      <w:lvlJc w:val="left"/>
      <w:pPr>
        <w:ind w:left="10995" w:hanging="360"/>
      </w:pPr>
      <w:rPr>
        <w:rFonts w:ascii="Courier New" w:hAnsi="Courier New" w:cs="Courier New" w:hint="default"/>
      </w:rPr>
    </w:lvl>
    <w:lvl w:ilvl="8" w:tplc="04050005" w:tentative="1">
      <w:start w:val="1"/>
      <w:numFmt w:val="bullet"/>
      <w:lvlText w:val=""/>
      <w:lvlJc w:val="left"/>
      <w:pPr>
        <w:ind w:left="11715" w:hanging="360"/>
      </w:pPr>
      <w:rPr>
        <w:rFonts w:ascii="Wingdings" w:hAnsi="Wingdings" w:hint="default"/>
      </w:rPr>
    </w:lvl>
  </w:abstractNum>
  <w:abstractNum w:abstractNumId="25" w15:restartNumberingAfterBreak="0">
    <w:nsid w:val="4404090B"/>
    <w:multiLevelType w:val="hybridMultilevel"/>
    <w:tmpl w:val="337EF03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3818CD"/>
    <w:multiLevelType w:val="multilevel"/>
    <w:tmpl w:val="289C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3514E5"/>
    <w:multiLevelType w:val="hybridMultilevel"/>
    <w:tmpl w:val="98685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CA519D"/>
    <w:multiLevelType w:val="hybridMultilevel"/>
    <w:tmpl w:val="4FA4CAB0"/>
    <w:lvl w:ilvl="0" w:tplc="78C22026">
      <w:start w:val="8"/>
      <w:numFmt w:val="bullet"/>
      <w:lvlText w:val=""/>
      <w:lvlJc w:val="left"/>
      <w:pPr>
        <w:ind w:left="340" w:hanging="34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4146EA"/>
    <w:multiLevelType w:val="hybridMultilevel"/>
    <w:tmpl w:val="68ECAE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EBD348F"/>
    <w:multiLevelType w:val="hybridMultilevel"/>
    <w:tmpl w:val="447475F2"/>
    <w:lvl w:ilvl="0" w:tplc="A4D6356E">
      <w:numFmt w:val="bullet"/>
      <w:lvlText w:val="-"/>
      <w:lvlJc w:val="left"/>
      <w:pPr>
        <w:ind w:left="5316" w:hanging="360"/>
      </w:pPr>
      <w:rPr>
        <w:rFonts w:ascii="Arial" w:eastAsia="Lucida Sans Unicode" w:hAnsi="Arial" w:cs="Arial" w:hint="default"/>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abstractNum w:abstractNumId="31" w15:restartNumberingAfterBreak="0">
    <w:nsid w:val="60C953FC"/>
    <w:multiLevelType w:val="hybridMultilevel"/>
    <w:tmpl w:val="84A89C18"/>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2551EC1"/>
    <w:multiLevelType w:val="multilevel"/>
    <w:tmpl w:val="0324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C38A6"/>
    <w:multiLevelType w:val="hybridMultilevel"/>
    <w:tmpl w:val="DF2E7CAA"/>
    <w:lvl w:ilvl="0" w:tplc="9514A42C">
      <w:numFmt w:val="bullet"/>
      <w:lvlText w:val=""/>
      <w:lvlJc w:val="left"/>
      <w:pPr>
        <w:ind w:left="5322" w:hanging="360"/>
      </w:pPr>
      <w:rPr>
        <w:rFonts w:ascii="Symbol" w:eastAsia="Times New Roman" w:hAnsi="Symbol" w:cs="Arial" w:hint="default"/>
        <w:sz w:val="32"/>
      </w:rPr>
    </w:lvl>
    <w:lvl w:ilvl="1" w:tplc="04050003" w:tentative="1">
      <w:start w:val="1"/>
      <w:numFmt w:val="bullet"/>
      <w:lvlText w:val="o"/>
      <w:lvlJc w:val="left"/>
      <w:pPr>
        <w:ind w:left="6042" w:hanging="360"/>
      </w:pPr>
      <w:rPr>
        <w:rFonts w:ascii="Courier New" w:hAnsi="Courier New" w:cs="Courier New" w:hint="default"/>
      </w:rPr>
    </w:lvl>
    <w:lvl w:ilvl="2" w:tplc="04050005" w:tentative="1">
      <w:start w:val="1"/>
      <w:numFmt w:val="bullet"/>
      <w:lvlText w:val=""/>
      <w:lvlJc w:val="left"/>
      <w:pPr>
        <w:ind w:left="6762" w:hanging="360"/>
      </w:pPr>
      <w:rPr>
        <w:rFonts w:ascii="Wingdings" w:hAnsi="Wingdings" w:hint="default"/>
      </w:rPr>
    </w:lvl>
    <w:lvl w:ilvl="3" w:tplc="04050001" w:tentative="1">
      <w:start w:val="1"/>
      <w:numFmt w:val="bullet"/>
      <w:lvlText w:val=""/>
      <w:lvlJc w:val="left"/>
      <w:pPr>
        <w:ind w:left="7482" w:hanging="360"/>
      </w:pPr>
      <w:rPr>
        <w:rFonts w:ascii="Symbol" w:hAnsi="Symbol" w:hint="default"/>
      </w:rPr>
    </w:lvl>
    <w:lvl w:ilvl="4" w:tplc="04050003" w:tentative="1">
      <w:start w:val="1"/>
      <w:numFmt w:val="bullet"/>
      <w:lvlText w:val="o"/>
      <w:lvlJc w:val="left"/>
      <w:pPr>
        <w:ind w:left="8202" w:hanging="360"/>
      </w:pPr>
      <w:rPr>
        <w:rFonts w:ascii="Courier New" w:hAnsi="Courier New" w:cs="Courier New" w:hint="default"/>
      </w:rPr>
    </w:lvl>
    <w:lvl w:ilvl="5" w:tplc="04050005" w:tentative="1">
      <w:start w:val="1"/>
      <w:numFmt w:val="bullet"/>
      <w:lvlText w:val=""/>
      <w:lvlJc w:val="left"/>
      <w:pPr>
        <w:ind w:left="8922" w:hanging="360"/>
      </w:pPr>
      <w:rPr>
        <w:rFonts w:ascii="Wingdings" w:hAnsi="Wingdings" w:hint="default"/>
      </w:rPr>
    </w:lvl>
    <w:lvl w:ilvl="6" w:tplc="04050001" w:tentative="1">
      <w:start w:val="1"/>
      <w:numFmt w:val="bullet"/>
      <w:lvlText w:val=""/>
      <w:lvlJc w:val="left"/>
      <w:pPr>
        <w:ind w:left="9642" w:hanging="360"/>
      </w:pPr>
      <w:rPr>
        <w:rFonts w:ascii="Symbol" w:hAnsi="Symbol" w:hint="default"/>
      </w:rPr>
    </w:lvl>
    <w:lvl w:ilvl="7" w:tplc="04050003" w:tentative="1">
      <w:start w:val="1"/>
      <w:numFmt w:val="bullet"/>
      <w:lvlText w:val="o"/>
      <w:lvlJc w:val="left"/>
      <w:pPr>
        <w:ind w:left="10362" w:hanging="360"/>
      </w:pPr>
      <w:rPr>
        <w:rFonts w:ascii="Courier New" w:hAnsi="Courier New" w:cs="Courier New" w:hint="default"/>
      </w:rPr>
    </w:lvl>
    <w:lvl w:ilvl="8" w:tplc="04050005" w:tentative="1">
      <w:start w:val="1"/>
      <w:numFmt w:val="bullet"/>
      <w:lvlText w:val=""/>
      <w:lvlJc w:val="left"/>
      <w:pPr>
        <w:ind w:left="11082" w:hanging="360"/>
      </w:pPr>
      <w:rPr>
        <w:rFonts w:ascii="Wingdings" w:hAnsi="Wingdings" w:hint="default"/>
      </w:rPr>
    </w:lvl>
  </w:abstractNum>
  <w:abstractNum w:abstractNumId="34" w15:restartNumberingAfterBreak="0">
    <w:nsid w:val="632F4C84"/>
    <w:multiLevelType w:val="multilevel"/>
    <w:tmpl w:val="512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D3B2D"/>
    <w:multiLevelType w:val="hybridMultilevel"/>
    <w:tmpl w:val="E2DA506E"/>
    <w:lvl w:ilvl="0" w:tplc="00E25986">
      <w:start w:val="1"/>
      <w:numFmt w:val="bullet"/>
      <w:lvlText w:val="•"/>
      <w:lvlJc w:val="left"/>
      <w:pPr>
        <w:tabs>
          <w:tab w:val="num" w:pos="360"/>
        </w:tabs>
        <w:ind w:left="360" w:hanging="360"/>
      </w:pPr>
      <w:rPr>
        <w:rFonts w:ascii="Times New Roman" w:hAnsi="Times New Roman" w:hint="default"/>
      </w:rPr>
    </w:lvl>
    <w:lvl w:ilvl="1" w:tplc="0570DEB6" w:tentative="1">
      <w:start w:val="1"/>
      <w:numFmt w:val="bullet"/>
      <w:lvlText w:val="•"/>
      <w:lvlJc w:val="left"/>
      <w:pPr>
        <w:tabs>
          <w:tab w:val="num" w:pos="1080"/>
        </w:tabs>
        <w:ind w:left="1080" w:hanging="360"/>
      </w:pPr>
      <w:rPr>
        <w:rFonts w:ascii="Times New Roman" w:hAnsi="Times New Roman" w:hint="default"/>
      </w:rPr>
    </w:lvl>
    <w:lvl w:ilvl="2" w:tplc="8F3A3602" w:tentative="1">
      <w:start w:val="1"/>
      <w:numFmt w:val="bullet"/>
      <w:lvlText w:val="•"/>
      <w:lvlJc w:val="left"/>
      <w:pPr>
        <w:tabs>
          <w:tab w:val="num" w:pos="1800"/>
        </w:tabs>
        <w:ind w:left="1800" w:hanging="360"/>
      </w:pPr>
      <w:rPr>
        <w:rFonts w:ascii="Times New Roman" w:hAnsi="Times New Roman" w:hint="default"/>
      </w:rPr>
    </w:lvl>
    <w:lvl w:ilvl="3" w:tplc="3E802D60" w:tentative="1">
      <w:start w:val="1"/>
      <w:numFmt w:val="bullet"/>
      <w:lvlText w:val="•"/>
      <w:lvlJc w:val="left"/>
      <w:pPr>
        <w:tabs>
          <w:tab w:val="num" w:pos="2520"/>
        </w:tabs>
        <w:ind w:left="2520" w:hanging="360"/>
      </w:pPr>
      <w:rPr>
        <w:rFonts w:ascii="Times New Roman" w:hAnsi="Times New Roman" w:hint="default"/>
      </w:rPr>
    </w:lvl>
    <w:lvl w:ilvl="4" w:tplc="1116DBAA" w:tentative="1">
      <w:start w:val="1"/>
      <w:numFmt w:val="bullet"/>
      <w:lvlText w:val="•"/>
      <w:lvlJc w:val="left"/>
      <w:pPr>
        <w:tabs>
          <w:tab w:val="num" w:pos="3240"/>
        </w:tabs>
        <w:ind w:left="3240" w:hanging="360"/>
      </w:pPr>
      <w:rPr>
        <w:rFonts w:ascii="Times New Roman" w:hAnsi="Times New Roman" w:hint="default"/>
      </w:rPr>
    </w:lvl>
    <w:lvl w:ilvl="5" w:tplc="9114525E" w:tentative="1">
      <w:start w:val="1"/>
      <w:numFmt w:val="bullet"/>
      <w:lvlText w:val="•"/>
      <w:lvlJc w:val="left"/>
      <w:pPr>
        <w:tabs>
          <w:tab w:val="num" w:pos="3960"/>
        </w:tabs>
        <w:ind w:left="3960" w:hanging="360"/>
      </w:pPr>
      <w:rPr>
        <w:rFonts w:ascii="Times New Roman" w:hAnsi="Times New Roman" w:hint="default"/>
      </w:rPr>
    </w:lvl>
    <w:lvl w:ilvl="6" w:tplc="57028092" w:tentative="1">
      <w:start w:val="1"/>
      <w:numFmt w:val="bullet"/>
      <w:lvlText w:val="•"/>
      <w:lvlJc w:val="left"/>
      <w:pPr>
        <w:tabs>
          <w:tab w:val="num" w:pos="4680"/>
        </w:tabs>
        <w:ind w:left="4680" w:hanging="360"/>
      </w:pPr>
      <w:rPr>
        <w:rFonts w:ascii="Times New Roman" w:hAnsi="Times New Roman" w:hint="default"/>
      </w:rPr>
    </w:lvl>
    <w:lvl w:ilvl="7" w:tplc="F65E1308" w:tentative="1">
      <w:start w:val="1"/>
      <w:numFmt w:val="bullet"/>
      <w:lvlText w:val="•"/>
      <w:lvlJc w:val="left"/>
      <w:pPr>
        <w:tabs>
          <w:tab w:val="num" w:pos="5400"/>
        </w:tabs>
        <w:ind w:left="5400" w:hanging="360"/>
      </w:pPr>
      <w:rPr>
        <w:rFonts w:ascii="Times New Roman" w:hAnsi="Times New Roman" w:hint="default"/>
      </w:rPr>
    </w:lvl>
    <w:lvl w:ilvl="8" w:tplc="745A366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6290552"/>
    <w:multiLevelType w:val="hybridMultilevel"/>
    <w:tmpl w:val="EC344B40"/>
    <w:lvl w:ilvl="0" w:tplc="60225AEC">
      <w:start w:val="1"/>
      <w:numFmt w:val="decimal"/>
      <w:lvlText w:val="%1."/>
      <w:lvlJc w:val="left"/>
      <w:pPr>
        <w:ind w:left="340" w:hanging="34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B615AE"/>
    <w:multiLevelType w:val="hybridMultilevel"/>
    <w:tmpl w:val="E65A9022"/>
    <w:lvl w:ilvl="0" w:tplc="69F0B3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8485782"/>
    <w:multiLevelType w:val="hybridMultilevel"/>
    <w:tmpl w:val="AC3C2EA2"/>
    <w:lvl w:ilvl="0" w:tplc="BAACEC7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6DAF2321"/>
    <w:multiLevelType w:val="hybridMultilevel"/>
    <w:tmpl w:val="26224F40"/>
    <w:lvl w:ilvl="0" w:tplc="80442C3A">
      <w:numFmt w:val="bullet"/>
      <w:lvlText w:val="-"/>
      <w:lvlJc w:val="left"/>
      <w:pPr>
        <w:ind w:left="720" w:hanging="360"/>
      </w:pPr>
      <w:rPr>
        <w:rFonts w:ascii="Arial" w:eastAsia="Lucida Sans Unicode"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6EEF285E"/>
    <w:multiLevelType w:val="hybridMultilevel"/>
    <w:tmpl w:val="9E78E906"/>
    <w:lvl w:ilvl="0" w:tplc="F0822EA8">
      <w:start w:val="8"/>
      <w:numFmt w:val="bullet"/>
      <w:lvlText w:val=""/>
      <w:lvlJc w:val="left"/>
      <w:pPr>
        <w:ind w:left="720" w:hanging="360"/>
      </w:pPr>
      <w:rPr>
        <w:rFonts w:ascii="Symbol" w:eastAsia="Lucida Sans Unicode" w:hAnsi="Symbol"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6C5644"/>
    <w:multiLevelType w:val="hybridMultilevel"/>
    <w:tmpl w:val="144E56D2"/>
    <w:lvl w:ilvl="0" w:tplc="9656F18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745A64D8"/>
    <w:multiLevelType w:val="hybridMultilevel"/>
    <w:tmpl w:val="006A4964"/>
    <w:lvl w:ilvl="0" w:tplc="BAACEC7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4CF78B3"/>
    <w:multiLevelType w:val="hybridMultilevel"/>
    <w:tmpl w:val="FAEA8A6E"/>
    <w:lvl w:ilvl="0" w:tplc="E88E4A50">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15:restartNumberingAfterBreak="0">
    <w:nsid w:val="764D340C"/>
    <w:multiLevelType w:val="hybridMultilevel"/>
    <w:tmpl w:val="DF7676E4"/>
    <w:lvl w:ilvl="0" w:tplc="4336EDE2">
      <w:start w:val="8"/>
      <w:numFmt w:val="bullet"/>
      <w:lvlText w:val=""/>
      <w:lvlJc w:val="left"/>
      <w:pPr>
        <w:ind w:left="340" w:hanging="340"/>
      </w:pPr>
      <w:rPr>
        <w:rFonts w:ascii="Symbol" w:eastAsia="Lucida Sans Unicode" w:hAnsi="Symbol" w:cs="Times New Roman" w:hint="default"/>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23"/>
  </w:num>
  <w:num w:numId="6">
    <w:abstractNumId w:val="8"/>
  </w:num>
  <w:num w:numId="7">
    <w:abstractNumId w:val="38"/>
  </w:num>
  <w:num w:numId="8">
    <w:abstractNumId w:val="17"/>
  </w:num>
  <w:num w:numId="9">
    <w:abstractNumId w:val="42"/>
  </w:num>
  <w:num w:numId="10">
    <w:abstractNumId w:val="4"/>
  </w:num>
  <w:num w:numId="11">
    <w:abstractNumId w:val="7"/>
  </w:num>
  <w:num w:numId="12">
    <w:abstractNumId w:val="25"/>
  </w:num>
  <w:num w:numId="13">
    <w:abstractNumId w:val="29"/>
  </w:num>
  <w:num w:numId="14">
    <w:abstractNumId w:val="2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7"/>
  </w:num>
  <w:num w:numId="18">
    <w:abstractNumId w:val="16"/>
  </w:num>
  <w:num w:numId="19">
    <w:abstractNumId w:val="19"/>
  </w:num>
  <w:num w:numId="20">
    <w:abstractNumId w:val="22"/>
  </w:num>
  <w:num w:numId="21">
    <w:abstractNumId w:val="33"/>
  </w:num>
  <w:num w:numId="22">
    <w:abstractNumId w:val="18"/>
  </w:num>
  <w:num w:numId="23">
    <w:abstractNumId w:val="32"/>
  </w:num>
  <w:num w:numId="24">
    <w:abstractNumId w:val="27"/>
  </w:num>
  <w:num w:numId="25">
    <w:abstractNumId w:val="31"/>
  </w:num>
  <w:num w:numId="26">
    <w:abstractNumId w:val="26"/>
  </w:num>
  <w:num w:numId="27">
    <w:abstractNumId w:val="34"/>
  </w:num>
  <w:num w:numId="28">
    <w:abstractNumId w:val="3"/>
  </w:num>
  <w:num w:numId="29">
    <w:abstractNumId w:val="36"/>
  </w:num>
  <w:num w:numId="30">
    <w:abstractNumId w:val="6"/>
  </w:num>
  <w:num w:numId="31">
    <w:abstractNumId w:val="14"/>
  </w:num>
  <w:num w:numId="32">
    <w:abstractNumId w:val="40"/>
  </w:num>
  <w:num w:numId="33">
    <w:abstractNumId w:val="20"/>
  </w:num>
  <w:num w:numId="34">
    <w:abstractNumId w:val="15"/>
  </w:num>
  <w:num w:numId="35">
    <w:abstractNumId w:val="44"/>
  </w:num>
  <w:num w:numId="36">
    <w:abstractNumId w:val="28"/>
  </w:num>
  <w:num w:numId="37">
    <w:abstractNumId w:val="39"/>
  </w:num>
  <w:num w:numId="38">
    <w:abstractNumId w:val="11"/>
  </w:num>
  <w:num w:numId="39">
    <w:abstractNumId w:val="30"/>
  </w:num>
  <w:num w:numId="40">
    <w:abstractNumId w:val="41"/>
  </w:num>
  <w:num w:numId="41">
    <w:abstractNumId w:val="13"/>
  </w:num>
  <w:num w:numId="42">
    <w:abstractNumId w:val="12"/>
  </w:num>
  <w:num w:numId="43">
    <w:abstractNumId w:val="10"/>
  </w:num>
  <w:num w:numId="44">
    <w:abstractNumId w:val="2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80"/>
    <w:rsid w:val="00035F49"/>
    <w:rsid w:val="000361B5"/>
    <w:rsid w:val="000461ED"/>
    <w:rsid w:val="00055435"/>
    <w:rsid w:val="00060D14"/>
    <w:rsid w:val="00062FF9"/>
    <w:rsid w:val="0007206F"/>
    <w:rsid w:val="00087A5D"/>
    <w:rsid w:val="00087BC2"/>
    <w:rsid w:val="00087D0C"/>
    <w:rsid w:val="000A3A0A"/>
    <w:rsid w:val="000D3A48"/>
    <w:rsid w:val="00116795"/>
    <w:rsid w:val="0013612C"/>
    <w:rsid w:val="00147E26"/>
    <w:rsid w:val="001771E7"/>
    <w:rsid w:val="00195B14"/>
    <w:rsid w:val="001B1866"/>
    <w:rsid w:val="001B3821"/>
    <w:rsid w:val="001C18B7"/>
    <w:rsid w:val="001E0052"/>
    <w:rsid w:val="001E3A39"/>
    <w:rsid w:val="001E64F8"/>
    <w:rsid w:val="00210286"/>
    <w:rsid w:val="00237B1F"/>
    <w:rsid w:val="00260EA2"/>
    <w:rsid w:val="002B1084"/>
    <w:rsid w:val="002B764D"/>
    <w:rsid w:val="002D035D"/>
    <w:rsid w:val="002D10CB"/>
    <w:rsid w:val="002E2632"/>
    <w:rsid w:val="002E46D1"/>
    <w:rsid w:val="0033695E"/>
    <w:rsid w:val="00340E5D"/>
    <w:rsid w:val="003444D8"/>
    <w:rsid w:val="00345E83"/>
    <w:rsid w:val="00350596"/>
    <w:rsid w:val="00372BFA"/>
    <w:rsid w:val="00380F76"/>
    <w:rsid w:val="00383389"/>
    <w:rsid w:val="0038641F"/>
    <w:rsid w:val="003D174B"/>
    <w:rsid w:val="003D317A"/>
    <w:rsid w:val="003D79DA"/>
    <w:rsid w:val="003E0C65"/>
    <w:rsid w:val="003E1C3B"/>
    <w:rsid w:val="00407D05"/>
    <w:rsid w:val="00442665"/>
    <w:rsid w:val="0044380A"/>
    <w:rsid w:val="00445E29"/>
    <w:rsid w:val="004605B1"/>
    <w:rsid w:val="00480FDD"/>
    <w:rsid w:val="004861D8"/>
    <w:rsid w:val="004B0889"/>
    <w:rsid w:val="004B41A8"/>
    <w:rsid w:val="004B6EA0"/>
    <w:rsid w:val="005105E2"/>
    <w:rsid w:val="005129FD"/>
    <w:rsid w:val="005420E6"/>
    <w:rsid w:val="00550A31"/>
    <w:rsid w:val="00560D32"/>
    <w:rsid w:val="005810FE"/>
    <w:rsid w:val="005A547E"/>
    <w:rsid w:val="005C6934"/>
    <w:rsid w:val="005F63CD"/>
    <w:rsid w:val="005F6504"/>
    <w:rsid w:val="00615EB1"/>
    <w:rsid w:val="006301D4"/>
    <w:rsid w:val="00646EA7"/>
    <w:rsid w:val="00655E03"/>
    <w:rsid w:val="006C0FEC"/>
    <w:rsid w:val="006C7A32"/>
    <w:rsid w:val="006D7BD2"/>
    <w:rsid w:val="006E575E"/>
    <w:rsid w:val="006F0C1F"/>
    <w:rsid w:val="00711E2E"/>
    <w:rsid w:val="00732A9E"/>
    <w:rsid w:val="0073469F"/>
    <w:rsid w:val="00746F72"/>
    <w:rsid w:val="00773D80"/>
    <w:rsid w:val="007A7C0D"/>
    <w:rsid w:val="007B299F"/>
    <w:rsid w:val="007B781D"/>
    <w:rsid w:val="007C0FB2"/>
    <w:rsid w:val="0080632C"/>
    <w:rsid w:val="00806AAC"/>
    <w:rsid w:val="0084709C"/>
    <w:rsid w:val="00854596"/>
    <w:rsid w:val="00860138"/>
    <w:rsid w:val="00862FD2"/>
    <w:rsid w:val="00882520"/>
    <w:rsid w:val="008C0BB2"/>
    <w:rsid w:val="008C5DBA"/>
    <w:rsid w:val="0090595B"/>
    <w:rsid w:val="00921D40"/>
    <w:rsid w:val="00950D63"/>
    <w:rsid w:val="00967ACF"/>
    <w:rsid w:val="009918E2"/>
    <w:rsid w:val="0099635A"/>
    <w:rsid w:val="009A49CD"/>
    <w:rsid w:val="009A6B32"/>
    <w:rsid w:val="00A10F36"/>
    <w:rsid w:val="00A13FBC"/>
    <w:rsid w:val="00A75BF0"/>
    <w:rsid w:val="00A855DC"/>
    <w:rsid w:val="00A9212D"/>
    <w:rsid w:val="00A96539"/>
    <w:rsid w:val="00AA604E"/>
    <w:rsid w:val="00AC0C39"/>
    <w:rsid w:val="00AC72FF"/>
    <w:rsid w:val="00AD4324"/>
    <w:rsid w:val="00AD4A4E"/>
    <w:rsid w:val="00AE3BB8"/>
    <w:rsid w:val="00AE4E1B"/>
    <w:rsid w:val="00AF071F"/>
    <w:rsid w:val="00B12C84"/>
    <w:rsid w:val="00B27A8C"/>
    <w:rsid w:val="00B45F08"/>
    <w:rsid w:val="00B46447"/>
    <w:rsid w:val="00B52000"/>
    <w:rsid w:val="00B71314"/>
    <w:rsid w:val="00B74742"/>
    <w:rsid w:val="00B8056C"/>
    <w:rsid w:val="00B86586"/>
    <w:rsid w:val="00B939FE"/>
    <w:rsid w:val="00BB2342"/>
    <w:rsid w:val="00BB7B97"/>
    <w:rsid w:val="00BC58A8"/>
    <w:rsid w:val="00BE1D25"/>
    <w:rsid w:val="00BF3240"/>
    <w:rsid w:val="00BF770C"/>
    <w:rsid w:val="00C10F40"/>
    <w:rsid w:val="00C2119C"/>
    <w:rsid w:val="00C22A17"/>
    <w:rsid w:val="00C25EA6"/>
    <w:rsid w:val="00C36EAE"/>
    <w:rsid w:val="00C51EAE"/>
    <w:rsid w:val="00C74661"/>
    <w:rsid w:val="00C87910"/>
    <w:rsid w:val="00C90AE0"/>
    <w:rsid w:val="00C957ED"/>
    <w:rsid w:val="00C97FA6"/>
    <w:rsid w:val="00CC3972"/>
    <w:rsid w:val="00CD39F6"/>
    <w:rsid w:val="00CE6179"/>
    <w:rsid w:val="00CF1F00"/>
    <w:rsid w:val="00D25C81"/>
    <w:rsid w:val="00D30693"/>
    <w:rsid w:val="00D37FB5"/>
    <w:rsid w:val="00D5698D"/>
    <w:rsid w:val="00D5719F"/>
    <w:rsid w:val="00D65880"/>
    <w:rsid w:val="00D84FBE"/>
    <w:rsid w:val="00D87B17"/>
    <w:rsid w:val="00D9115F"/>
    <w:rsid w:val="00DE42BA"/>
    <w:rsid w:val="00E053D3"/>
    <w:rsid w:val="00E15B4F"/>
    <w:rsid w:val="00E26A05"/>
    <w:rsid w:val="00E31972"/>
    <w:rsid w:val="00E40FDD"/>
    <w:rsid w:val="00E4134F"/>
    <w:rsid w:val="00E428DC"/>
    <w:rsid w:val="00E43BC1"/>
    <w:rsid w:val="00E56983"/>
    <w:rsid w:val="00E7182C"/>
    <w:rsid w:val="00E7736C"/>
    <w:rsid w:val="00EA4F84"/>
    <w:rsid w:val="00ED7E54"/>
    <w:rsid w:val="00EE2856"/>
    <w:rsid w:val="00EE541D"/>
    <w:rsid w:val="00F06156"/>
    <w:rsid w:val="00F173D9"/>
    <w:rsid w:val="00F24619"/>
    <w:rsid w:val="00F41503"/>
    <w:rsid w:val="00F56E77"/>
    <w:rsid w:val="00F57329"/>
    <w:rsid w:val="00F720D2"/>
    <w:rsid w:val="00FB0294"/>
    <w:rsid w:val="00FC2057"/>
    <w:rsid w:val="00FE2844"/>
    <w:rsid w:val="00FE2A92"/>
    <w:rsid w:val="00FE4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1318"/>
  <w15:chartTrackingRefBased/>
  <w15:docId w15:val="{CE20443D-AC60-45F9-AAA9-C1A1BAFA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880"/>
    <w:pPr>
      <w:widowControl w:val="0"/>
      <w:suppressAutoHyphens/>
      <w:spacing w:after="0" w:line="240" w:lineRule="auto"/>
    </w:pPr>
    <w:rPr>
      <w:rFonts w:ascii="Times New Roman" w:eastAsia="Lucida Sans Unicode" w:hAnsi="Times New Roman" w:cs="Times New Roman"/>
      <w:sz w:val="24"/>
      <w:szCs w:val="24"/>
      <w:lang w:eastAsia="zh-CN"/>
    </w:rPr>
  </w:style>
  <w:style w:type="paragraph" w:styleId="Nadpis1">
    <w:name w:val="heading 1"/>
    <w:basedOn w:val="Normln"/>
    <w:link w:val="Nadpis1Char"/>
    <w:qFormat/>
    <w:rsid w:val="00C957ED"/>
    <w:pPr>
      <w:widowControl/>
      <w:suppressAutoHyphens w:val="0"/>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65880"/>
    <w:rPr>
      <w:color w:val="0000FF"/>
      <w:u w:val="single"/>
    </w:rPr>
  </w:style>
  <w:style w:type="character" w:styleId="Siln">
    <w:name w:val="Strong"/>
    <w:basedOn w:val="Standardnpsmoodstavce"/>
    <w:uiPriority w:val="22"/>
    <w:qFormat/>
    <w:rsid w:val="00D65880"/>
    <w:rPr>
      <w:b/>
      <w:bCs/>
    </w:rPr>
  </w:style>
  <w:style w:type="paragraph" w:styleId="Zkladntext">
    <w:name w:val="Body Text"/>
    <w:basedOn w:val="Normln"/>
    <w:link w:val="ZkladntextChar"/>
    <w:rsid w:val="00D65880"/>
  </w:style>
  <w:style w:type="character" w:customStyle="1" w:styleId="ZkladntextChar">
    <w:name w:val="Základní text Char"/>
    <w:basedOn w:val="Standardnpsmoodstavce"/>
    <w:link w:val="Zkladntext"/>
    <w:rsid w:val="00D65880"/>
    <w:rPr>
      <w:rFonts w:ascii="Times New Roman" w:eastAsia="Lucida Sans Unicode" w:hAnsi="Times New Roman" w:cs="Times New Roman"/>
      <w:sz w:val="24"/>
      <w:szCs w:val="24"/>
      <w:lang w:eastAsia="zh-CN"/>
    </w:rPr>
  </w:style>
  <w:style w:type="paragraph" w:customStyle="1" w:styleId="Tiskovkatext">
    <w:name w:val="Tiskovka text"/>
    <w:rsid w:val="00D65880"/>
    <w:pPr>
      <w:widowControl w:val="0"/>
      <w:suppressAutoHyphens/>
      <w:spacing w:after="0" w:line="240" w:lineRule="auto"/>
      <w:jc w:val="both"/>
    </w:pPr>
    <w:rPr>
      <w:rFonts w:eastAsia="Lucida Sans Unicode" w:cs="Mangal"/>
      <w:szCs w:val="24"/>
      <w:lang w:eastAsia="zh-CN" w:bidi="hi-IN"/>
    </w:rPr>
  </w:style>
  <w:style w:type="paragraph" w:styleId="Odstavecseseznamem">
    <w:name w:val="List Paragraph"/>
    <w:basedOn w:val="Normln"/>
    <w:uiPriority w:val="34"/>
    <w:qFormat/>
    <w:rsid w:val="00D65880"/>
    <w:pPr>
      <w:ind w:left="720"/>
      <w:contextualSpacing/>
    </w:pPr>
  </w:style>
  <w:style w:type="paragraph" w:customStyle="1" w:styleId="TKnadpis">
    <w:name w:val="TK nadpis"/>
    <w:basedOn w:val="Normln"/>
    <w:link w:val="TKnadpisChar"/>
    <w:qFormat/>
    <w:rsid w:val="003444D8"/>
    <w:pPr>
      <w:widowControl/>
      <w:suppressAutoHyphens w:val="0"/>
      <w:jc w:val="center"/>
    </w:pPr>
    <w:rPr>
      <w:rFonts w:ascii="Arial" w:eastAsia="Times New Roman" w:hAnsi="Arial" w:cs="Arial"/>
      <w:b/>
      <w:bCs/>
      <w:sz w:val="32"/>
      <w:szCs w:val="32"/>
      <w:u w:val="single"/>
      <w:lang w:eastAsia="cs-CZ"/>
    </w:rPr>
  </w:style>
  <w:style w:type="paragraph" w:customStyle="1" w:styleId="TKtext">
    <w:name w:val="TK text"/>
    <w:basedOn w:val="Normln"/>
    <w:link w:val="TKtextChar"/>
    <w:qFormat/>
    <w:rsid w:val="00D65880"/>
    <w:pPr>
      <w:jc w:val="both"/>
    </w:pPr>
    <w:rPr>
      <w:rFonts w:ascii="Arial" w:hAnsi="Arial" w:cs="Arial"/>
      <w:sz w:val="22"/>
      <w:szCs w:val="22"/>
      <w:lang w:eastAsia="cs-CZ"/>
    </w:rPr>
  </w:style>
  <w:style w:type="character" w:customStyle="1" w:styleId="TKnadpisChar">
    <w:name w:val="TK nadpis Char"/>
    <w:basedOn w:val="Standardnpsmoodstavce"/>
    <w:link w:val="TKnadpis"/>
    <w:rsid w:val="003444D8"/>
    <w:rPr>
      <w:rFonts w:eastAsia="Times New Roman" w:cs="Arial"/>
      <w:b/>
      <w:bCs/>
      <w:sz w:val="32"/>
      <w:szCs w:val="32"/>
      <w:u w:val="single"/>
      <w:lang w:eastAsia="cs-CZ"/>
    </w:rPr>
  </w:style>
  <w:style w:type="paragraph" w:customStyle="1" w:styleId="Pedformtovantext">
    <w:name w:val="Předformátovaný text"/>
    <w:basedOn w:val="Normln"/>
    <w:rsid w:val="003444D8"/>
    <w:rPr>
      <w:rFonts w:ascii="Courier New" w:eastAsia="Courier New" w:hAnsi="Courier New" w:cs="Courier New"/>
      <w:sz w:val="20"/>
      <w:szCs w:val="20"/>
      <w:lang w:eastAsia="cs-CZ" w:bidi="cs-CZ"/>
    </w:rPr>
  </w:style>
  <w:style w:type="character" w:customStyle="1" w:styleId="TKtextChar">
    <w:name w:val="TK text Char"/>
    <w:basedOn w:val="Standardnpsmoodstavce"/>
    <w:link w:val="TKtext"/>
    <w:rsid w:val="00D65880"/>
    <w:rPr>
      <w:rFonts w:eastAsia="Lucida Sans Unicode" w:cs="Arial"/>
      <w:lang w:eastAsia="cs-CZ"/>
    </w:rPr>
  </w:style>
  <w:style w:type="paragraph" w:customStyle="1" w:styleId="standard">
    <w:name w:val="standard"/>
    <w:basedOn w:val="Normln"/>
    <w:rsid w:val="00A10F36"/>
    <w:pPr>
      <w:widowControl/>
      <w:suppressAutoHyphens w:val="0"/>
      <w:spacing w:before="100" w:beforeAutospacing="1" w:after="100" w:afterAutospacing="1"/>
    </w:pPr>
    <w:rPr>
      <w:rFonts w:eastAsia="Times New Roman"/>
      <w:lang w:eastAsia="cs-CZ"/>
    </w:rPr>
  </w:style>
  <w:style w:type="paragraph" w:styleId="Normlnweb">
    <w:name w:val="Normal (Web)"/>
    <w:basedOn w:val="Normln"/>
    <w:uiPriority w:val="99"/>
    <w:unhideWhenUsed/>
    <w:rsid w:val="00442665"/>
    <w:pPr>
      <w:widowControl/>
      <w:suppressAutoHyphens w:val="0"/>
      <w:spacing w:after="150"/>
    </w:pPr>
    <w:rPr>
      <w:rFonts w:eastAsia="Times New Roman"/>
      <w:lang w:eastAsia="cs-CZ"/>
    </w:rPr>
  </w:style>
  <w:style w:type="paragraph" w:customStyle="1" w:styleId="perex-date">
    <w:name w:val="perex-date"/>
    <w:basedOn w:val="Normln"/>
    <w:uiPriority w:val="99"/>
    <w:semiHidden/>
    <w:rsid w:val="00442665"/>
    <w:pPr>
      <w:widowControl/>
      <w:suppressAutoHyphens w:val="0"/>
      <w:spacing w:after="150"/>
    </w:pPr>
    <w:rPr>
      <w:rFonts w:eastAsia="Times New Roman"/>
      <w:lang w:eastAsia="cs-CZ"/>
    </w:rPr>
  </w:style>
  <w:style w:type="paragraph" w:customStyle="1" w:styleId="perex-content">
    <w:name w:val="perex-content"/>
    <w:basedOn w:val="Normln"/>
    <w:rsid w:val="00442665"/>
    <w:pPr>
      <w:widowControl/>
      <w:suppressAutoHyphens w:val="0"/>
      <w:spacing w:after="150"/>
    </w:pPr>
    <w:rPr>
      <w:rFonts w:eastAsia="Times New Roman"/>
      <w:lang w:eastAsia="cs-CZ"/>
    </w:rPr>
  </w:style>
  <w:style w:type="paragraph" w:customStyle="1" w:styleId="Standard0">
    <w:name w:val="Standard"/>
    <w:rsid w:val="0044266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442665"/>
    <w:rPr>
      <w:b/>
      <w:bCs/>
    </w:rPr>
  </w:style>
  <w:style w:type="paragraph" w:styleId="Textbubliny">
    <w:name w:val="Balloon Text"/>
    <w:basedOn w:val="Normln"/>
    <w:link w:val="TextbublinyChar"/>
    <w:uiPriority w:val="99"/>
    <w:semiHidden/>
    <w:unhideWhenUsed/>
    <w:rsid w:val="00F246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619"/>
    <w:rPr>
      <w:rFonts w:ascii="Segoe UI" w:eastAsia="Lucida Sans Unicode" w:hAnsi="Segoe UI" w:cs="Segoe UI"/>
      <w:sz w:val="18"/>
      <w:szCs w:val="18"/>
      <w:lang w:eastAsia="zh-CN"/>
    </w:rPr>
  </w:style>
  <w:style w:type="paragraph" w:styleId="Zhlav">
    <w:name w:val="header"/>
    <w:basedOn w:val="Normln"/>
    <w:link w:val="ZhlavChar"/>
    <w:uiPriority w:val="99"/>
    <w:unhideWhenUsed/>
    <w:rsid w:val="00F24619"/>
    <w:pPr>
      <w:tabs>
        <w:tab w:val="center" w:pos="4536"/>
        <w:tab w:val="right" w:pos="9072"/>
      </w:tabs>
    </w:pPr>
  </w:style>
  <w:style w:type="character" w:customStyle="1" w:styleId="ZhlavChar">
    <w:name w:val="Záhlaví Char"/>
    <w:basedOn w:val="Standardnpsmoodstavce"/>
    <w:link w:val="Zhlav"/>
    <w:uiPriority w:val="99"/>
    <w:rsid w:val="00F24619"/>
    <w:rPr>
      <w:rFonts w:ascii="Times New Roman" w:eastAsia="Lucida Sans Unicode" w:hAnsi="Times New Roman" w:cs="Times New Roman"/>
      <w:sz w:val="24"/>
      <w:szCs w:val="24"/>
      <w:lang w:eastAsia="zh-CN"/>
    </w:rPr>
  </w:style>
  <w:style w:type="paragraph" w:styleId="Zpat">
    <w:name w:val="footer"/>
    <w:basedOn w:val="Normln"/>
    <w:link w:val="ZpatChar"/>
    <w:uiPriority w:val="99"/>
    <w:unhideWhenUsed/>
    <w:rsid w:val="00F24619"/>
    <w:pPr>
      <w:tabs>
        <w:tab w:val="center" w:pos="4536"/>
        <w:tab w:val="right" w:pos="9072"/>
      </w:tabs>
    </w:pPr>
  </w:style>
  <w:style w:type="character" w:customStyle="1" w:styleId="ZpatChar">
    <w:name w:val="Zápatí Char"/>
    <w:basedOn w:val="Standardnpsmoodstavce"/>
    <w:link w:val="Zpat"/>
    <w:uiPriority w:val="99"/>
    <w:rsid w:val="00F24619"/>
    <w:rPr>
      <w:rFonts w:ascii="Times New Roman" w:eastAsia="Lucida Sans Unicode" w:hAnsi="Times New Roman" w:cs="Times New Roman"/>
      <w:sz w:val="24"/>
      <w:szCs w:val="24"/>
      <w:lang w:eastAsia="zh-CN"/>
    </w:rPr>
  </w:style>
  <w:style w:type="character" w:customStyle="1" w:styleId="Nadpis1Char">
    <w:name w:val="Nadpis 1 Char"/>
    <w:basedOn w:val="Standardnpsmoodstavce"/>
    <w:link w:val="Nadpis1"/>
    <w:rsid w:val="00C957ED"/>
    <w:rPr>
      <w:rFonts w:ascii="Times New Roman" w:eastAsia="Times New Roman" w:hAnsi="Times New Roman" w:cs="Times New Roman"/>
      <w:b/>
      <w:bCs/>
      <w:kern w:val="36"/>
      <w:sz w:val="48"/>
      <w:szCs w:val="48"/>
      <w:lang w:eastAsia="cs-CZ"/>
    </w:rPr>
  </w:style>
  <w:style w:type="paragraph" w:customStyle="1" w:styleId="Zkladntext31">
    <w:name w:val="Základní text 31"/>
    <w:basedOn w:val="Normln"/>
    <w:rsid w:val="00BF3240"/>
    <w:pPr>
      <w:jc w:val="both"/>
    </w:pPr>
    <w:rPr>
      <w:kern w:val="2"/>
      <w:sz w:val="40"/>
      <w:lang w:eastAsia="cs-CZ"/>
    </w:rPr>
  </w:style>
  <w:style w:type="paragraph" w:customStyle="1" w:styleId="Index">
    <w:name w:val="Index"/>
    <w:basedOn w:val="Standard0"/>
    <w:rsid w:val="002B764D"/>
    <w:pPr>
      <w:suppressLineNumbers/>
    </w:pPr>
    <w:rPr>
      <w:rFonts w:ascii="Arial" w:eastAsia="Lucida Sans Unicode" w:hAnsi="Arial" w:cs="Tahoma"/>
      <w:sz w:val="20"/>
      <w:lang w:eastAsia="cs-CZ" w:bidi="ar-SA"/>
    </w:rPr>
  </w:style>
  <w:style w:type="character" w:styleId="Sledovanodkaz">
    <w:name w:val="FollowedHyperlink"/>
    <w:basedOn w:val="Standardnpsmoodstavce"/>
    <w:uiPriority w:val="99"/>
    <w:semiHidden/>
    <w:unhideWhenUsed/>
    <w:rsid w:val="00383389"/>
    <w:rPr>
      <w:color w:val="954F72" w:themeColor="followedHyperlink"/>
      <w:u w:val="single"/>
    </w:rPr>
  </w:style>
  <w:style w:type="paragraph" w:styleId="FormtovanvHTML">
    <w:name w:val="HTML Preformatted"/>
    <w:basedOn w:val="Normln"/>
    <w:link w:val="FormtovanvHTMLChar"/>
    <w:uiPriority w:val="99"/>
    <w:semiHidden/>
    <w:unhideWhenUsed/>
    <w:rsid w:val="00D25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D25C81"/>
    <w:rPr>
      <w:rFonts w:ascii="Courier New" w:eastAsia="Times New Roman" w:hAnsi="Courier New" w:cs="Courier New"/>
      <w:sz w:val="20"/>
      <w:szCs w:val="20"/>
      <w:lang w:eastAsia="cs-CZ"/>
    </w:rPr>
  </w:style>
  <w:style w:type="character" w:customStyle="1" w:styleId="Internetovodkaz">
    <w:name w:val="Internetový odkaz"/>
    <w:rsid w:val="00062FF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489">
      <w:bodyDiv w:val="1"/>
      <w:marLeft w:val="0"/>
      <w:marRight w:val="0"/>
      <w:marTop w:val="0"/>
      <w:marBottom w:val="0"/>
      <w:divBdr>
        <w:top w:val="none" w:sz="0" w:space="0" w:color="auto"/>
        <w:left w:val="none" w:sz="0" w:space="0" w:color="auto"/>
        <w:bottom w:val="none" w:sz="0" w:space="0" w:color="auto"/>
        <w:right w:val="none" w:sz="0" w:space="0" w:color="auto"/>
      </w:divBdr>
    </w:div>
    <w:div w:id="99684114">
      <w:bodyDiv w:val="1"/>
      <w:marLeft w:val="0"/>
      <w:marRight w:val="0"/>
      <w:marTop w:val="0"/>
      <w:marBottom w:val="0"/>
      <w:divBdr>
        <w:top w:val="none" w:sz="0" w:space="0" w:color="auto"/>
        <w:left w:val="none" w:sz="0" w:space="0" w:color="auto"/>
        <w:bottom w:val="none" w:sz="0" w:space="0" w:color="auto"/>
        <w:right w:val="none" w:sz="0" w:space="0" w:color="auto"/>
      </w:divBdr>
      <w:divsChild>
        <w:div w:id="239677487">
          <w:marLeft w:val="75"/>
          <w:marRight w:val="0"/>
          <w:marTop w:val="75"/>
          <w:marBottom w:val="0"/>
          <w:divBdr>
            <w:top w:val="none" w:sz="0" w:space="0" w:color="auto"/>
            <w:left w:val="none" w:sz="0" w:space="0" w:color="auto"/>
            <w:bottom w:val="none" w:sz="0" w:space="0" w:color="auto"/>
            <w:right w:val="none" w:sz="0" w:space="0" w:color="auto"/>
          </w:divBdr>
        </w:div>
      </w:divsChild>
    </w:div>
    <w:div w:id="213205238">
      <w:bodyDiv w:val="1"/>
      <w:marLeft w:val="0"/>
      <w:marRight w:val="0"/>
      <w:marTop w:val="0"/>
      <w:marBottom w:val="0"/>
      <w:divBdr>
        <w:top w:val="none" w:sz="0" w:space="0" w:color="auto"/>
        <w:left w:val="none" w:sz="0" w:space="0" w:color="auto"/>
        <w:bottom w:val="none" w:sz="0" w:space="0" w:color="auto"/>
        <w:right w:val="none" w:sz="0" w:space="0" w:color="auto"/>
      </w:divBdr>
    </w:div>
    <w:div w:id="342779554">
      <w:bodyDiv w:val="1"/>
      <w:marLeft w:val="0"/>
      <w:marRight w:val="0"/>
      <w:marTop w:val="0"/>
      <w:marBottom w:val="0"/>
      <w:divBdr>
        <w:top w:val="none" w:sz="0" w:space="0" w:color="auto"/>
        <w:left w:val="none" w:sz="0" w:space="0" w:color="auto"/>
        <w:bottom w:val="none" w:sz="0" w:space="0" w:color="auto"/>
        <w:right w:val="none" w:sz="0" w:space="0" w:color="auto"/>
      </w:divBdr>
    </w:div>
    <w:div w:id="352532681">
      <w:bodyDiv w:val="1"/>
      <w:marLeft w:val="0"/>
      <w:marRight w:val="0"/>
      <w:marTop w:val="0"/>
      <w:marBottom w:val="0"/>
      <w:divBdr>
        <w:top w:val="none" w:sz="0" w:space="0" w:color="auto"/>
        <w:left w:val="none" w:sz="0" w:space="0" w:color="auto"/>
        <w:bottom w:val="none" w:sz="0" w:space="0" w:color="auto"/>
        <w:right w:val="none" w:sz="0" w:space="0" w:color="auto"/>
      </w:divBdr>
    </w:div>
    <w:div w:id="408772694">
      <w:bodyDiv w:val="1"/>
      <w:marLeft w:val="0"/>
      <w:marRight w:val="0"/>
      <w:marTop w:val="0"/>
      <w:marBottom w:val="0"/>
      <w:divBdr>
        <w:top w:val="none" w:sz="0" w:space="0" w:color="auto"/>
        <w:left w:val="none" w:sz="0" w:space="0" w:color="auto"/>
        <w:bottom w:val="none" w:sz="0" w:space="0" w:color="auto"/>
        <w:right w:val="none" w:sz="0" w:space="0" w:color="auto"/>
      </w:divBdr>
    </w:div>
    <w:div w:id="438911244">
      <w:bodyDiv w:val="1"/>
      <w:marLeft w:val="0"/>
      <w:marRight w:val="0"/>
      <w:marTop w:val="0"/>
      <w:marBottom w:val="0"/>
      <w:divBdr>
        <w:top w:val="none" w:sz="0" w:space="0" w:color="auto"/>
        <w:left w:val="none" w:sz="0" w:space="0" w:color="auto"/>
        <w:bottom w:val="none" w:sz="0" w:space="0" w:color="auto"/>
        <w:right w:val="none" w:sz="0" w:space="0" w:color="auto"/>
      </w:divBdr>
    </w:div>
    <w:div w:id="479805473">
      <w:bodyDiv w:val="1"/>
      <w:marLeft w:val="0"/>
      <w:marRight w:val="0"/>
      <w:marTop w:val="0"/>
      <w:marBottom w:val="0"/>
      <w:divBdr>
        <w:top w:val="none" w:sz="0" w:space="0" w:color="auto"/>
        <w:left w:val="none" w:sz="0" w:space="0" w:color="auto"/>
        <w:bottom w:val="none" w:sz="0" w:space="0" w:color="auto"/>
        <w:right w:val="none" w:sz="0" w:space="0" w:color="auto"/>
      </w:divBdr>
    </w:div>
    <w:div w:id="512840538">
      <w:bodyDiv w:val="1"/>
      <w:marLeft w:val="0"/>
      <w:marRight w:val="0"/>
      <w:marTop w:val="0"/>
      <w:marBottom w:val="0"/>
      <w:divBdr>
        <w:top w:val="none" w:sz="0" w:space="0" w:color="auto"/>
        <w:left w:val="none" w:sz="0" w:space="0" w:color="auto"/>
        <w:bottom w:val="none" w:sz="0" w:space="0" w:color="auto"/>
        <w:right w:val="none" w:sz="0" w:space="0" w:color="auto"/>
      </w:divBdr>
    </w:div>
    <w:div w:id="595139043">
      <w:bodyDiv w:val="1"/>
      <w:marLeft w:val="0"/>
      <w:marRight w:val="0"/>
      <w:marTop w:val="0"/>
      <w:marBottom w:val="0"/>
      <w:divBdr>
        <w:top w:val="none" w:sz="0" w:space="0" w:color="auto"/>
        <w:left w:val="none" w:sz="0" w:space="0" w:color="auto"/>
        <w:bottom w:val="none" w:sz="0" w:space="0" w:color="auto"/>
        <w:right w:val="none" w:sz="0" w:space="0" w:color="auto"/>
      </w:divBdr>
    </w:div>
    <w:div w:id="634334512">
      <w:bodyDiv w:val="1"/>
      <w:marLeft w:val="0"/>
      <w:marRight w:val="0"/>
      <w:marTop w:val="0"/>
      <w:marBottom w:val="0"/>
      <w:divBdr>
        <w:top w:val="none" w:sz="0" w:space="0" w:color="auto"/>
        <w:left w:val="none" w:sz="0" w:space="0" w:color="auto"/>
        <w:bottom w:val="none" w:sz="0" w:space="0" w:color="auto"/>
        <w:right w:val="none" w:sz="0" w:space="0" w:color="auto"/>
      </w:divBdr>
    </w:div>
    <w:div w:id="726102991">
      <w:bodyDiv w:val="1"/>
      <w:marLeft w:val="0"/>
      <w:marRight w:val="0"/>
      <w:marTop w:val="0"/>
      <w:marBottom w:val="0"/>
      <w:divBdr>
        <w:top w:val="none" w:sz="0" w:space="0" w:color="auto"/>
        <w:left w:val="none" w:sz="0" w:space="0" w:color="auto"/>
        <w:bottom w:val="none" w:sz="0" w:space="0" w:color="auto"/>
        <w:right w:val="none" w:sz="0" w:space="0" w:color="auto"/>
      </w:divBdr>
    </w:div>
    <w:div w:id="726993959">
      <w:bodyDiv w:val="1"/>
      <w:marLeft w:val="0"/>
      <w:marRight w:val="0"/>
      <w:marTop w:val="0"/>
      <w:marBottom w:val="0"/>
      <w:divBdr>
        <w:top w:val="none" w:sz="0" w:space="0" w:color="auto"/>
        <w:left w:val="none" w:sz="0" w:space="0" w:color="auto"/>
        <w:bottom w:val="none" w:sz="0" w:space="0" w:color="auto"/>
        <w:right w:val="none" w:sz="0" w:space="0" w:color="auto"/>
      </w:divBdr>
    </w:div>
    <w:div w:id="760562277">
      <w:bodyDiv w:val="1"/>
      <w:marLeft w:val="0"/>
      <w:marRight w:val="0"/>
      <w:marTop w:val="0"/>
      <w:marBottom w:val="0"/>
      <w:divBdr>
        <w:top w:val="none" w:sz="0" w:space="0" w:color="auto"/>
        <w:left w:val="none" w:sz="0" w:space="0" w:color="auto"/>
        <w:bottom w:val="none" w:sz="0" w:space="0" w:color="auto"/>
        <w:right w:val="none" w:sz="0" w:space="0" w:color="auto"/>
      </w:divBdr>
    </w:div>
    <w:div w:id="790706108">
      <w:bodyDiv w:val="1"/>
      <w:marLeft w:val="0"/>
      <w:marRight w:val="0"/>
      <w:marTop w:val="0"/>
      <w:marBottom w:val="0"/>
      <w:divBdr>
        <w:top w:val="none" w:sz="0" w:space="0" w:color="auto"/>
        <w:left w:val="none" w:sz="0" w:space="0" w:color="auto"/>
        <w:bottom w:val="none" w:sz="0" w:space="0" w:color="auto"/>
        <w:right w:val="none" w:sz="0" w:space="0" w:color="auto"/>
      </w:divBdr>
    </w:div>
    <w:div w:id="842277091">
      <w:bodyDiv w:val="1"/>
      <w:marLeft w:val="0"/>
      <w:marRight w:val="0"/>
      <w:marTop w:val="0"/>
      <w:marBottom w:val="0"/>
      <w:divBdr>
        <w:top w:val="none" w:sz="0" w:space="0" w:color="auto"/>
        <w:left w:val="none" w:sz="0" w:space="0" w:color="auto"/>
        <w:bottom w:val="none" w:sz="0" w:space="0" w:color="auto"/>
        <w:right w:val="none" w:sz="0" w:space="0" w:color="auto"/>
      </w:divBdr>
    </w:div>
    <w:div w:id="1029067846">
      <w:bodyDiv w:val="1"/>
      <w:marLeft w:val="0"/>
      <w:marRight w:val="0"/>
      <w:marTop w:val="0"/>
      <w:marBottom w:val="0"/>
      <w:divBdr>
        <w:top w:val="none" w:sz="0" w:space="0" w:color="auto"/>
        <w:left w:val="none" w:sz="0" w:space="0" w:color="auto"/>
        <w:bottom w:val="none" w:sz="0" w:space="0" w:color="auto"/>
        <w:right w:val="none" w:sz="0" w:space="0" w:color="auto"/>
      </w:divBdr>
    </w:div>
    <w:div w:id="1083836505">
      <w:bodyDiv w:val="1"/>
      <w:marLeft w:val="0"/>
      <w:marRight w:val="0"/>
      <w:marTop w:val="0"/>
      <w:marBottom w:val="0"/>
      <w:divBdr>
        <w:top w:val="none" w:sz="0" w:space="0" w:color="auto"/>
        <w:left w:val="none" w:sz="0" w:space="0" w:color="auto"/>
        <w:bottom w:val="none" w:sz="0" w:space="0" w:color="auto"/>
        <w:right w:val="none" w:sz="0" w:space="0" w:color="auto"/>
      </w:divBdr>
    </w:div>
    <w:div w:id="1094713361">
      <w:bodyDiv w:val="1"/>
      <w:marLeft w:val="0"/>
      <w:marRight w:val="0"/>
      <w:marTop w:val="0"/>
      <w:marBottom w:val="0"/>
      <w:divBdr>
        <w:top w:val="none" w:sz="0" w:space="0" w:color="auto"/>
        <w:left w:val="none" w:sz="0" w:space="0" w:color="auto"/>
        <w:bottom w:val="none" w:sz="0" w:space="0" w:color="auto"/>
        <w:right w:val="none" w:sz="0" w:space="0" w:color="auto"/>
      </w:divBdr>
    </w:div>
    <w:div w:id="1141728027">
      <w:bodyDiv w:val="1"/>
      <w:marLeft w:val="0"/>
      <w:marRight w:val="0"/>
      <w:marTop w:val="0"/>
      <w:marBottom w:val="0"/>
      <w:divBdr>
        <w:top w:val="none" w:sz="0" w:space="0" w:color="auto"/>
        <w:left w:val="none" w:sz="0" w:space="0" w:color="auto"/>
        <w:bottom w:val="none" w:sz="0" w:space="0" w:color="auto"/>
        <w:right w:val="none" w:sz="0" w:space="0" w:color="auto"/>
      </w:divBdr>
    </w:div>
    <w:div w:id="1214460281">
      <w:bodyDiv w:val="1"/>
      <w:marLeft w:val="0"/>
      <w:marRight w:val="0"/>
      <w:marTop w:val="0"/>
      <w:marBottom w:val="0"/>
      <w:divBdr>
        <w:top w:val="none" w:sz="0" w:space="0" w:color="auto"/>
        <w:left w:val="none" w:sz="0" w:space="0" w:color="auto"/>
        <w:bottom w:val="none" w:sz="0" w:space="0" w:color="auto"/>
        <w:right w:val="none" w:sz="0" w:space="0" w:color="auto"/>
      </w:divBdr>
    </w:div>
    <w:div w:id="1283196402">
      <w:bodyDiv w:val="1"/>
      <w:marLeft w:val="0"/>
      <w:marRight w:val="0"/>
      <w:marTop w:val="0"/>
      <w:marBottom w:val="0"/>
      <w:divBdr>
        <w:top w:val="none" w:sz="0" w:space="0" w:color="auto"/>
        <w:left w:val="none" w:sz="0" w:space="0" w:color="auto"/>
        <w:bottom w:val="none" w:sz="0" w:space="0" w:color="auto"/>
        <w:right w:val="none" w:sz="0" w:space="0" w:color="auto"/>
      </w:divBdr>
    </w:div>
    <w:div w:id="1391688301">
      <w:bodyDiv w:val="1"/>
      <w:marLeft w:val="0"/>
      <w:marRight w:val="0"/>
      <w:marTop w:val="0"/>
      <w:marBottom w:val="0"/>
      <w:divBdr>
        <w:top w:val="none" w:sz="0" w:space="0" w:color="auto"/>
        <w:left w:val="none" w:sz="0" w:space="0" w:color="auto"/>
        <w:bottom w:val="none" w:sz="0" w:space="0" w:color="auto"/>
        <w:right w:val="none" w:sz="0" w:space="0" w:color="auto"/>
      </w:divBdr>
    </w:div>
    <w:div w:id="1522284620">
      <w:bodyDiv w:val="1"/>
      <w:marLeft w:val="0"/>
      <w:marRight w:val="0"/>
      <w:marTop w:val="0"/>
      <w:marBottom w:val="0"/>
      <w:divBdr>
        <w:top w:val="none" w:sz="0" w:space="0" w:color="auto"/>
        <w:left w:val="none" w:sz="0" w:space="0" w:color="auto"/>
        <w:bottom w:val="none" w:sz="0" w:space="0" w:color="auto"/>
        <w:right w:val="none" w:sz="0" w:space="0" w:color="auto"/>
      </w:divBdr>
    </w:div>
    <w:div w:id="1552692853">
      <w:bodyDiv w:val="1"/>
      <w:marLeft w:val="0"/>
      <w:marRight w:val="0"/>
      <w:marTop w:val="0"/>
      <w:marBottom w:val="0"/>
      <w:divBdr>
        <w:top w:val="none" w:sz="0" w:space="0" w:color="auto"/>
        <w:left w:val="none" w:sz="0" w:space="0" w:color="auto"/>
        <w:bottom w:val="none" w:sz="0" w:space="0" w:color="auto"/>
        <w:right w:val="none" w:sz="0" w:space="0" w:color="auto"/>
      </w:divBdr>
    </w:div>
    <w:div w:id="1573151801">
      <w:bodyDiv w:val="1"/>
      <w:marLeft w:val="0"/>
      <w:marRight w:val="0"/>
      <w:marTop w:val="0"/>
      <w:marBottom w:val="0"/>
      <w:divBdr>
        <w:top w:val="none" w:sz="0" w:space="0" w:color="auto"/>
        <w:left w:val="none" w:sz="0" w:space="0" w:color="auto"/>
        <w:bottom w:val="none" w:sz="0" w:space="0" w:color="auto"/>
        <w:right w:val="none" w:sz="0" w:space="0" w:color="auto"/>
      </w:divBdr>
    </w:div>
    <w:div w:id="1607887277">
      <w:bodyDiv w:val="1"/>
      <w:marLeft w:val="0"/>
      <w:marRight w:val="0"/>
      <w:marTop w:val="0"/>
      <w:marBottom w:val="0"/>
      <w:divBdr>
        <w:top w:val="none" w:sz="0" w:space="0" w:color="auto"/>
        <w:left w:val="none" w:sz="0" w:space="0" w:color="auto"/>
        <w:bottom w:val="none" w:sz="0" w:space="0" w:color="auto"/>
        <w:right w:val="none" w:sz="0" w:space="0" w:color="auto"/>
      </w:divBdr>
    </w:div>
    <w:div w:id="1704941846">
      <w:bodyDiv w:val="1"/>
      <w:marLeft w:val="0"/>
      <w:marRight w:val="0"/>
      <w:marTop w:val="0"/>
      <w:marBottom w:val="0"/>
      <w:divBdr>
        <w:top w:val="none" w:sz="0" w:space="0" w:color="auto"/>
        <w:left w:val="none" w:sz="0" w:space="0" w:color="auto"/>
        <w:bottom w:val="none" w:sz="0" w:space="0" w:color="auto"/>
        <w:right w:val="none" w:sz="0" w:space="0" w:color="auto"/>
      </w:divBdr>
    </w:div>
    <w:div w:id="1862696775">
      <w:bodyDiv w:val="1"/>
      <w:marLeft w:val="0"/>
      <w:marRight w:val="0"/>
      <w:marTop w:val="0"/>
      <w:marBottom w:val="0"/>
      <w:divBdr>
        <w:top w:val="none" w:sz="0" w:space="0" w:color="auto"/>
        <w:left w:val="none" w:sz="0" w:space="0" w:color="auto"/>
        <w:bottom w:val="none" w:sz="0" w:space="0" w:color="auto"/>
        <w:right w:val="none" w:sz="0" w:space="0" w:color="auto"/>
      </w:divBdr>
    </w:div>
    <w:div w:id="1904874164">
      <w:bodyDiv w:val="1"/>
      <w:marLeft w:val="0"/>
      <w:marRight w:val="0"/>
      <w:marTop w:val="0"/>
      <w:marBottom w:val="0"/>
      <w:divBdr>
        <w:top w:val="none" w:sz="0" w:space="0" w:color="auto"/>
        <w:left w:val="none" w:sz="0" w:space="0" w:color="auto"/>
        <w:bottom w:val="none" w:sz="0" w:space="0" w:color="auto"/>
        <w:right w:val="none" w:sz="0" w:space="0" w:color="auto"/>
      </w:divBdr>
    </w:div>
    <w:div w:id="197637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blansko.cz"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nsk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odatelna@blansko.cz" TargetMode="External"/><Relationship Id="rId4" Type="http://schemas.openxmlformats.org/officeDocument/2006/relationships/settings" Target="settings.xml"/><Relationship Id="rId9" Type="http://schemas.openxmlformats.org/officeDocument/2006/relationships/hyperlink" Target="file://dataser/home/kaldova/Dokumenty/Tiskovka/tiskov&#225;%20zpr&#225;va%20-%20soci&#225;ln&#237;%20bydlen&#237;.odt"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F61C-69E7-4ACE-9FA8-348FDF69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2371</Words>
  <Characters>13990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Knotková Michaela</dc:creator>
  <cp:keywords/>
  <dc:description/>
  <cp:lastModifiedBy>Knotková Michaela</cp:lastModifiedBy>
  <cp:revision>10</cp:revision>
  <cp:lastPrinted>2016-11-24T11:54:00Z</cp:lastPrinted>
  <dcterms:created xsi:type="dcterms:W3CDTF">2016-11-24T09:41:00Z</dcterms:created>
  <dcterms:modified xsi:type="dcterms:W3CDTF">2016-11-24T13:26:00Z</dcterms:modified>
</cp:coreProperties>
</file>