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D6" w:rsidRDefault="005006D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Příloha č. 13 k vyhlášce č. 503/2006 Sb. </w:t>
      </w:r>
    </w:p>
    <w:p w:rsidR="005006D6" w:rsidRDefault="005006D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5006D6" w:rsidRDefault="005006D6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Úřad: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Blansko – stavební úřad</w:t>
      </w:r>
    </w:p>
    <w:p w:rsidR="005006D6" w:rsidRDefault="005006D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Ulice: nám. Svobody 32/3, pracoviště: nám. Republiky 1316/1</w:t>
      </w:r>
    </w:p>
    <w:p w:rsidR="005006D6" w:rsidRDefault="005006D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PSČ,</w:t>
      </w:r>
      <w:r w:rsidR="008B0D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obec: 678 01  Blansko</w:t>
      </w:r>
    </w:p>
    <w:p w:rsidR="005006D6" w:rsidRDefault="005006D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D6" w:rsidRDefault="0050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D6" w:rsidRDefault="0050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D6" w:rsidRDefault="005006D6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Věc: </w:t>
      </w:r>
      <w:r>
        <w:rPr>
          <w:rFonts w:ascii="Times New Roman" w:hAnsi="Times New Roman" w:cs="Times New Roman"/>
          <w:b/>
          <w:bCs/>
          <w:sz w:val="28"/>
          <w:szCs w:val="28"/>
        </w:rPr>
        <w:t>ŽÁDOST O POVOLENÍ PŘEDČASNÉHO UŽÍVÁNÍ STAVBY</w:t>
      </w:r>
    </w:p>
    <w:p w:rsidR="005006D6" w:rsidRDefault="005006D6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ustanovení § 123 č. 183/2006 Sb., o územním plánování a stavebním řádu (stavební zákon) a § 18k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vyhlášky č. 503/2006 Sb.,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podrobnější úpravě územního rozhodování, územního opatření a stavebního </w:t>
      </w:r>
      <w:r>
        <w:rPr>
          <w:rFonts w:ascii="Times New Roman" w:hAnsi="Times New Roman" w:cs="Times New Roman"/>
          <w:sz w:val="24"/>
          <w:szCs w:val="24"/>
        </w:rPr>
        <w:t xml:space="preserve">řádu </w:t>
      </w:r>
    </w:p>
    <w:p w:rsidR="005006D6" w:rsidRDefault="005006D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6D6" w:rsidRDefault="005006D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ČÁST A</w:t>
      </w:r>
    </w:p>
    <w:p w:rsidR="005006D6" w:rsidRDefault="005006D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Identifikační údaje stavby </w:t>
      </w:r>
    </w:p>
    <w:p w:rsidR="005006D6" w:rsidRDefault="0050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(název, účel stavby, místo)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D6" w:rsidRDefault="005006D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 Identifikační údaje stavebníka</w:t>
      </w:r>
    </w:p>
    <w:p w:rsidR="005006D6" w:rsidRDefault="005006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Telefon/mobilní telefon: 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Fax/e-mail/datová schránka: ........................................................................................................</w:t>
      </w:r>
    </w:p>
    <w:p w:rsidR="005006D6" w:rsidRDefault="005006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Podává-li  žádost  více osob, připojují se  údaje obsažené v tomto bodě  v samostatné příloze:</w:t>
      </w:r>
    </w:p>
    <w:p w:rsidR="005006D6" w:rsidRDefault="005006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0F14BB">
        <w:rPr>
          <w:rFonts w:ascii="Times New Roman" w:hAnsi="Times New Roman" w:cs="Times New Roman"/>
          <w:b/>
          <w:bCs/>
          <w:sz w:val="24"/>
          <w:szCs w:val="24"/>
        </w:rPr>
      </w:r>
      <w:r w:rsidR="000F14B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ano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0F14BB">
        <w:rPr>
          <w:rFonts w:ascii="Times New Roman" w:hAnsi="Times New Roman" w:cs="Times New Roman"/>
          <w:b/>
          <w:bCs/>
          <w:sz w:val="24"/>
          <w:szCs w:val="24"/>
        </w:rPr>
      </w:r>
      <w:r w:rsidR="000F14B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</w:p>
    <w:p w:rsidR="005006D6" w:rsidRDefault="005006D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 Stavebník jedná   </w:t>
      </w:r>
    </w:p>
    <w:p w:rsidR="005006D6" w:rsidRDefault="005006D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0F14BB">
        <w:rPr>
          <w:rFonts w:ascii="Times New Roman" w:hAnsi="Times New Roman" w:cs="Times New Roman"/>
          <w:b/>
          <w:bCs/>
          <w:sz w:val="24"/>
          <w:szCs w:val="24"/>
        </w:rPr>
      </w:r>
      <w:r w:rsidR="000F14B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samostatně     </w:t>
      </w:r>
    </w:p>
    <w:p w:rsidR="005006D6" w:rsidRDefault="005006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14BB">
        <w:rPr>
          <w:rFonts w:ascii="Times New Roman" w:hAnsi="Times New Roman" w:cs="Times New Roman"/>
          <w:sz w:val="24"/>
          <w:szCs w:val="24"/>
        </w:rPr>
      </w:r>
      <w:r w:rsidR="000F14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Telefon/mobilní telefon: 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 /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>/ datová schránka: …………....................................................................................</w:t>
      </w:r>
    </w:p>
    <w:p w:rsidR="005006D6" w:rsidRDefault="005006D6">
      <w:pPr>
        <w:pStyle w:val="Zkladntext2"/>
      </w:pPr>
    </w:p>
    <w:p w:rsidR="005006D6" w:rsidRDefault="005006D6">
      <w:pPr>
        <w:pStyle w:val="Zkladntext2"/>
      </w:pPr>
      <w:r>
        <w:t>IV.  Základní informace o rozhodnutích nebo opatřeních, na jejichž základě byla stavba provedena</w:t>
      </w:r>
    </w:p>
    <w:p w:rsidR="005006D6" w:rsidRDefault="0050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(označení stavebního úřadu / jméno autorizovaného inspektora, datum vyhotovení a číslo jednací rozhodnutí nebo opatření)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Stavba byla provedena s nepodstatnými odchylkami od uvedených dokumentů nebo od projektové dokumentace </w:t>
      </w:r>
    </w:p>
    <w:p w:rsidR="005006D6" w:rsidRDefault="005006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0F14BB">
        <w:rPr>
          <w:rFonts w:ascii="Times New Roman" w:hAnsi="Times New Roman" w:cs="Times New Roman"/>
          <w:b/>
          <w:bCs/>
          <w:sz w:val="24"/>
          <w:szCs w:val="24"/>
        </w:rPr>
      </w:r>
      <w:r w:rsidR="000F14B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</w:p>
    <w:p w:rsidR="005006D6" w:rsidRDefault="005006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F14B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F14B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 (popis a zdůvodnění nepodstatných odchylek) 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36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V. Požadovaná lhůta předčasného užívání stavby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od…………………………………………………do………………………………………</w:t>
      </w:r>
      <w:r w:rsidR="005D1F20">
        <w:rPr>
          <w:rFonts w:ascii="Times New Roman" w:hAnsi="Times New Roman" w:cs="Times New Roman"/>
          <w:sz w:val="24"/>
          <w:szCs w:val="24"/>
        </w:rPr>
        <w:t>.......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Odůvodnění žádosti: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36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Stavbu provádí</w:t>
      </w:r>
    </w:p>
    <w:p w:rsidR="005006D6" w:rsidRDefault="005006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0F14BB">
        <w:rPr>
          <w:rFonts w:ascii="Times New Roman" w:hAnsi="Times New Roman" w:cs="Times New Roman"/>
          <w:b/>
          <w:bCs/>
          <w:sz w:val="24"/>
          <w:szCs w:val="24"/>
        </w:rPr>
      </w:r>
      <w:r w:rsidR="000F14B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stavebník sám pro sebe svépomocí</w:t>
      </w:r>
    </w:p>
    <w:p w:rsidR="005006D6" w:rsidRDefault="005006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předčasného užívání: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D6" w:rsidRDefault="005006D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0F14B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0F14B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stavební podnikatel (zhotovitel)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název a sídlo stavebního podnikatele, IČ, bylo-li přiděleno: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stavby prováděné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dodavatelsky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D6" w:rsidRDefault="005006D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D6" w:rsidRDefault="005006D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…………...……………………dne……..…....…………..</w:t>
      </w:r>
    </w:p>
    <w:p w:rsidR="005006D6" w:rsidRDefault="005006D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D6" w:rsidRDefault="005006D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006D6" w:rsidRDefault="005006D6" w:rsidP="005D1F20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5006D6" w:rsidRPr="005D1F20" w:rsidRDefault="005006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6D6" w:rsidRPr="005D1F20" w:rsidRDefault="005006D6" w:rsidP="005D1F20">
      <w:pPr>
        <w:pStyle w:val="Nadpis1"/>
        <w:spacing w:before="120" w:after="120"/>
        <w:rPr>
          <w:rFonts w:ascii="Times New Roman" w:hAnsi="Times New Roman" w:cs="Times New Roman"/>
        </w:rPr>
      </w:pPr>
      <w:r w:rsidRPr="005D1F20">
        <w:rPr>
          <w:rFonts w:ascii="Times New Roman" w:hAnsi="Times New Roman" w:cs="Times New Roman"/>
        </w:rPr>
        <w:t>ČÁST B</w:t>
      </w:r>
    </w:p>
    <w:p w:rsidR="005006D6" w:rsidRPr="005D1F20" w:rsidRDefault="005006D6" w:rsidP="005D1F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D1F20">
        <w:rPr>
          <w:rFonts w:ascii="Times New Roman" w:hAnsi="Times New Roman" w:cs="Times New Roman"/>
          <w:b/>
          <w:sz w:val="20"/>
          <w:szCs w:val="24"/>
        </w:rPr>
        <w:t>Přílohy žádosti o vydání předčasného užívání stavby:</w:t>
      </w:r>
    </w:p>
    <w:p w:rsidR="005D1F20" w:rsidRPr="005D1F20" w:rsidRDefault="005D1F20" w:rsidP="005D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2" w:type="dxa"/>
        <w:tblInd w:w="-318" w:type="dxa"/>
        <w:tblLook w:val="0000" w:firstRow="0" w:lastRow="0" w:firstColumn="0" w:lastColumn="0" w:noHBand="0" w:noVBand="0"/>
      </w:tblPr>
      <w:tblGrid>
        <w:gridCol w:w="446"/>
        <w:gridCol w:w="9796"/>
      </w:tblGrid>
      <w:tr w:rsidR="005006D6" w:rsidRPr="005D1F20" w:rsidTr="005D1F2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Pr="005D1F20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F2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F2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14BB" w:rsidRPr="005D1F20">
              <w:rPr>
                <w:rFonts w:ascii="Times New Roman" w:hAnsi="Times New Roman" w:cs="Times New Roman"/>
                <w:sz w:val="20"/>
                <w:szCs w:val="20"/>
              </w:rPr>
            </w:r>
            <w:r w:rsidR="000F14BB" w:rsidRPr="005D1F2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1F2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Pr="005D1F20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F20">
              <w:rPr>
                <w:rFonts w:ascii="Times New Roman" w:hAnsi="Times New Roman" w:cs="Times New Roman"/>
                <w:sz w:val="20"/>
                <w:szCs w:val="20"/>
              </w:rPr>
              <w:t>Geometrický plán potvrzený katastrálním úřadem (pokud je stavba předmětem evidence v katastru nemovitostí nebo její výstavbou dochází k rozdělení pozemku</w:t>
            </w:r>
            <w:r w:rsidRP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5006D6" w:rsidTr="005D1F2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Dokumentace geodetické části skutečného provedení stavby u staveb technické nebo dopravní infrastruktury.</w:t>
            </w:r>
          </w:p>
        </w:tc>
      </w:tr>
      <w:tr w:rsidR="005006D6" w:rsidTr="005D1F2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Doklad o tom, že příslušnému obecnímu úřadu byly ohlášeny a doloženy změny týkající se obsahu technické mapy obce.</w:t>
            </w:r>
          </w:p>
        </w:tc>
      </w:tr>
      <w:tr w:rsidR="005006D6" w:rsidTr="005D1F2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Doklady o výsledcích zkoušek a měření předepsaných zvláštními právními předpisy.</w:t>
            </w:r>
          </w:p>
        </w:tc>
      </w:tr>
      <w:tr w:rsidR="005006D6" w:rsidTr="005D1F2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Doklady prokazující shodu vlastností použitých výrobků s požadavky na stavby (§ 156 stavebního zákona). </w:t>
            </w:r>
          </w:p>
        </w:tc>
      </w:tr>
      <w:tr w:rsidR="005006D6" w:rsidTr="005D1F2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Jiné doklady stanovené v povolení stavby.</w:t>
            </w:r>
          </w:p>
        </w:tc>
      </w:tr>
      <w:tr w:rsidR="005006D6" w:rsidTr="005D1F2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5006D6" w:rsidTr="005D1F2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Plná moc v případě zastupování stavebníka,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není-li udělena plná moc pro více řízení, popřípadě plná moc do protokolu.</w:t>
            </w:r>
          </w:p>
        </w:tc>
      </w:tr>
      <w:tr w:rsidR="005006D6" w:rsidTr="005D1F2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5006D6" w:rsidTr="005D1F2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Samostatná příloha k bodu II. části A.</w:t>
            </w:r>
          </w:p>
        </w:tc>
      </w:tr>
      <w:tr w:rsidR="005006D6" w:rsidTr="005D1F20">
        <w:trPr>
          <w:trHeight w:val="368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Závazná stanoviska dotčených orgánů k užívání stavby, pokud jsou zvláštním právním předpisem pro užívání stavby vyžadována</w:t>
            </w:r>
          </w:p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jsou připojena v dokladové části dokumentace,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samostatně</w:t>
            </w:r>
          </w:p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 uvedením příslušného orgánu, č.j. a data vydání, a to na úseku: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ochrany přírody a krajiny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ochrany vod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ochrany ovzduší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ochrany zemědělského půdního fondu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ochrany lesa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ochrany ložisek nerostných surovin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odpadového hospodářství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prevence závažných havárií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ochrany veřejného zdraví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lázní a zřídel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veterinární péče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památkové péče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dopravy na pozemních komunikacích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dopravy drážní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dopravy letecké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dopravy vodní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energetiky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jaderné bezpečnosti a ochrany před ionizujícím zářením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elektronických komunikací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obrany státu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bezpečnosti státu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civilní ochrany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požární ochrany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další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</w:t>
            </w:r>
          </w:p>
          <w:p w:rsidR="005D1F20" w:rsidRDefault="000F14BB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5006D6" w:rsidRDefault="005006D6">
            <w:pPr>
              <w:tabs>
                <w:tab w:val="left" w:pos="-284"/>
              </w:tabs>
              <w:spacing w:after="0" w:line="240" w:lineRule="auto"/>
              <w:ind w:hanging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006D6" w:rsidTr="005D1F20">
        <w:trPr>
          <w:trHeight w:val="44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Stanoviska vlastníků veřejné dopravní a technické infrastruktury o provedení kontroly způsobu napojení stavby (pokud byla předem vyžadována)</w:t>
            </w:r>
          </w:p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jsou připojena v dokladové části dokumentace,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samostatně  </w:t>
            </w:r>
          </w:p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 uvedením příslušného vlastníka, č.j. a data vydání, a to na úseku:</w:t>
            </w:r>
          </w:p>
          <w:p w:rsidR="005006D6" w:rsidRDefault="005006D6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elektrické energie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</w:t>
            </w:r>
          </w:p>
          <w:p w:rsidR="005006D6" w:rsidRDefault="005006D6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plynu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rozvodu tepla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</w:t>
            </w:r>
          </w:p>
          <w:p w:rsidR="005006D6" w:rsidRDefault="005006D6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vody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</w:t>
            </w:r>
          </w:p>
          <w:p w:rsidR="005006D6" w:rsidRDefault="005006D6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kanalizace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elektronických komunikací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</w:t>
            </w:r>
          </w:p>
          <w:p w:rsidR="005006D6" w:rsidRDefault="005006D6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dopravy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další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</w:t>
            </w:r>
            <w:bookmarkStart w:id="0" w:name="_GoBack"/>
            <w:bookmarkEnd w:id="0"/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</w:tabs>
              <w:spacing w:before="120" w:after="0" w:line="240" w:lineRule="auto"/>
              <w:ind w:left="844" w:hanging="3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5006D6" w:rsidRDefault="005006D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006D6" w:rsidRDefault="005006D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Poznámka:</w:t>
      </w:r>
    </w:p>
    <w:p w:rsidR="005006D6" w:rsidRDefault="005006D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Způsob vyznačení údajů určujících polohu definičního bodu stavby a adresního místa</w:t>
      </w:r>
    </w:p>
    <w:p w:rsidR="005006D6" w:rsidRDefault="005006D6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5006D6" w:rsidRDefault="005006D6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5006D6" w:rsidRDefault="005006D6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5006D6" w:rsidRDefault="005006D6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2520"/>
        <w:gridCol w:w="2340"/>
      </w:tblGrid>
      <w:tr w:rsidR="005006D6">
        <w:trPr>
          <w:jc w:val="center"/>
        </w:trPr>
        <w:tc>
          <w:tcPr>
            <w:tcW w:w="4788" w:type="dxa"/>
          </w:tcPr>
          <w:p w:rsidR="005006D6" w:rsidRDefault="005006D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5006D6" w:rsidRDefault="005006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Průjezdná šířka </w:t>
            </w:r>
          </w:p>
        </w:tc>
        <w:tc>
          <w:tcPr>
            <w:tcW w:w="2340" w:type="dxa"/>
          </w:tcPr>
          <w:p w:rsidR="005006D6" w:rsidRDefault="005006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Průjezdná výška</w:t>
            </w:r>
          </w:p>
        </w:tc>
      </w:tr>
      <w:tr w:rsidR="005006D6">
        <w:trPr>
          <w:jc w:val="center"/>
        </w:trPr>
        <w:tc>
          <w:tcPr>
            <w:tcW w:w="4788" w:type="dxa"/>
          </w:tcPr>
          <w:p w:rsidR="005006D6" w:rsidRDefault="005006D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Hasičský záchranný sbor ČR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jednotky požární ochrany</w:t>
            </w:r>
          </w:p>
        </w:tc>
        <w:tc>
          <w:tcPr>
            <w:tcW w:w="2520" w:type="dxa"/>
          </w:tcPr>
          <w:p w:rsidR="005006D6" w:rsidRDefault="005006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3,5 m</w:t>
            </w:r>
          </w:p>
        </w:tc>
        <w:tc>
          <w:tcPr>
            <w:tcW w:w="2340" w:type="dxa"/>
          </w:tcPr>
          <w:p w:rsidR="005006D6" w:rsidRDefault="005006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4,1 m</w:t>
            </w:r>
          </w:p>
        </w:tc>
      </w:tr>
      <w:tr w:rsidR="005006D6">
        <w:trPr>
          <w:jc w:val="center"/>
        </w:trPr>
        <w:tc>
          <w:tcPr>
            <w:tcW w:w="4788" w:type="dxa"/>
          </w:tcPr>
          <w:p w:rsidR="005006D6" w:rsidRDefault="005006D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Zdravotnická záchranná služba a Policie ČR</w:t>
            </w:r>
          </w:p>
        </w:tc>
        <w:tc>
          <w:tcPr>
            <w:tcW w:w="2520" w:type="dxa"/>
          </w:tcPr>
          <w:p w:rsidR="005006D6" w:rsidRDefault="005006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 m</w:t>
            </w:r>
          </w:p>
        </w:tc>
        <w:tc>
          <w:tcPr>
            <w:tcW w:w="2340" w:type="dxa"/>
          </w:tcPr>
          <w:p w:rsidR="005006D6" w:rsidRDefault="005006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 m</w:t>
            </w:r>
          </w:p>
        </w:tc>
      </w:tr>
    </w:tbl>
    <w:p w:rsidR="005006D6" w:rsidRDefault="005006D6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5006D6" w:rsidSect="0050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6D6"/>
    <w:rsid w:val="000F14BB"/>
    <w:rsid w:val="005006D6"/>
    <w:rsid w:val="005D1F20"/>
    <w:rsid w:val="008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after="0" w:line="240" w:lineRule="auto"/>
      <w:jc w:val="center"/>
      <w:outlineLvl w:val="0"/>
    </w:pPr>
    <w:rPr>
      <w:rFonts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06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cstheme="minorBidi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006D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2404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Iránek Adam</cp:lastModifiedBy>
  <cp:revision>4</cp:revision>
  <dcterms:created xsi:type="dcterms:W3CDTF">2018-05-04T10:05:00Z</dcterms:created>
  <dcterms:modified xsi:type="dcterms:W3CDTF">2018-08-02T08:11:00Z</dcterms:modified>
</cp:coreProperties>
</file>